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F9A" w:rsidRPr="004B4FC5" w:rsidRDefault="00D73F9A" w:rsidP="00D73F9A">
      <w:pPr>
        <w:spacing w:line="360" w:lineRule="auto"/>
        <w:rPr>
          <w:rFonts w:ascii="宋体" w:hAnsi="宋体" w:cs="宋体" w:hint="eastAsia"/>
        </w:rPr>
      </w:pPr>
      <w:r w:rsidRPr="004B4FC5">
        <w:rPr>
          <w:rFonts w:ascii="宋体" w:hAnsi="宋体" w:cs="宋体" w:hint="eastAsia"/>
        </w:rPr>
        <w:t>一、工作条件：</w:t>
      </w:r>
    </w:p>
    <w:p w:rsidR="00D73F9A" w:rsidRPr="004B4FC5" w:rsidRDefault="00D73F9A" w:rsidP="00D73F9A">
      <w:pPr>
        <w:spacing w:line="360" w:lineRule="auto"/>
        <w:rPr>
          <w:rFonts w:ascii="宋体" w:hAnsi="宋体" w:cs="宋体" w:hint="eastAsia"/>
        </w:rPr>
      </w:pPr>
      <w:r w:rsidRPr="004B4FC5">
        <w:rPr>
          <w:rFonts w:ascii="宋体" w:hAnsi="宋体" w:cs="Arial"/>
        </w:rPr>
        <w:t>1</w:t>
      </w:r>
      <w:r w:rsidRPr="004B4FC5">
        <w:rPr>
          <w:rFonts w:ascii="宋体" w:hAnsi="宋体" w:cs="宋体" w:hint="eastAsia"/>
        </w:rPr>
        <w:t>、温度：摄氏</w:t>
      </w:r>
      <w:smartTag w:uri="urn:schemas-microsoft-com:office:smarttags" w:element="chmetcnv">
        <w:smartTagPr>
          <w:attr w:name="TCSC" w:val="0"/>
          <w:attr w:name="NumberType" w:val="1"/>
          <w:attr w:name="Negative" w:val="True"/>
          <w:attr w:name="HasSpace" w:val="False"/>
          <w:attr w:name="SourceValue" w:val="5"/>
          <w:attr w:name="UnitName" w:val="℃"/>
        </w:smartTagPr>
        <w:r w:rsidRPr="004B4FC5">
          <w:rPr>
            <w:rFonts w:ascii="宋体" w:hAnsi="宋体" w:cs="Arial"/>
          </w:rPr>
          <w:t>-5</w:t>
        </w:r>
        <w:r w:rsidRPr="004B4FC5">
          <w:rPr>
            <w:rFonts w:ascii="宋体" w:hAnsi="宋体" w:cs="宋体" w:hint="eastAsia"/>
          </w:rPr>
          <w:t>℃</w:t>
        </w:r>
      </w:smartTag>
      <w:r w:rsidRPr="004B4FC5">
        <w:rPr>
          <w:rFonts w:ascii="宋体" w:hAnsi="宋体" w:cs="宋体" w:hint="eastAsia"/>
        </w:rPr>
        <w:t>～</w:t>
      </w:r>
      <w:smartTag w:uri="urn:schemas-microsoft-com:office:smarttags" w:element="chmetcnv">
        <w:smartTagPr>
          <w:attr w:name="TCSC" w:val="0"/>
          <w:attr w:name="NumberType" w:val="1"/>
          <w:attr w:name="Negative" w:val="False"/>
          <w:attr w:name="HasSpace" w:val="False"/>
          <w:attr w:name="SourceValue" w:val="40"/>
          <w:attr w:name="UnitName" w:val="℃"/>
        </w:smartTagPr>
        <w:r w:rsidRPr="004B4FC5">
          <w:rPr>
            <w:rFonts w:ascii="宋体" w:hAnsi="宋体" w:cs="Arial"/>
          </w:rPr>
          <w:t>40</w:t>
        </w:r>
        <w:r w:rsidRPr="004B4FC5">
          <w:rPr>
            <w:rFonts w:ascii="宋体" w:hAnsi="宋体" w:cs="宋体" w:hint="eastAsia"/>
          </w:rPr>
          <w:t>℃</w:t>
        </w:r>
      </w:smartTag>
      <w:r w:rsidRPr="004B4FC5">
        <w:rPr>
          <w:rFonts w:ascii="宋体" w:hAnsi="宋体" w:cs="宋体" w:hint="eastAsia"/>
        </w:rPr>
        <w:t>；</w:t>
      </w:r>
    </w:p>
    <w:p w:rsidR="00D73F9A" w:rsidRPr="004B4FC5" w:rsidRDefault="00D73F9A" w:rsidP="00D73F9A">
      <w:pPr>
        <w:spacing w:line="360" w:lineRule="auto"/>
        <w:rPr>
          <w:rFonts w:ascii="宋体" w:hAnsi="宋体"/>
        </w:rPr>
      </w:pPr>
      <w:r w:rsidRPr="004B4FC5">
        <w:rPr>
          <w:rFonts w:ascii="宋体" w:hAnsi="宋体" w:cs="Arial"/>
        </w:rPr>
        <w:t>2</w:t>
      </w:r>
      <w:r w:rsidRPr="004B4FC5">
        <w:rPr>
          <w:rFonts w:ascii="宋体" w:hAnsi="宋体" w:cs="宋体" w:hint="eastAsia"/>
        </w:rPr>
        <w:t>、湿度：</w:t>
      </w:r>
      <w:r w:rsidRPr="004B4FC5">
        <w:rPr>
          <w:rFonts w:ascii="宋体" w:hAnsi="宋体" w:cs="Arial"/>
        </w:rPr>
        <w:t>5%—85%</w:t>
      </w:r>
      <w:r w:rsidRPr="004B4FC5">
        <w:rPr>
          <w:rFonts w:ascii="宋体" w:hAnsi="宋体" w:cs="Arial" w:hint="eastAsia"/>
        </w:rPr>
        <w:t>。</w:t>
      </w:r>
    </w:p>
    <w:p w:rsidR="00D73F9A" w:rsidRPr="004B4FC5" w:rsidRDefault="00D73F9A" w:rsidP="00D73F9A">
      <w:pPr>
        <w:spacing w:line="360" w:lineRule="auto"/>
        <w:rPr>
          <w:rFonts w:ascii="宋体" w:hAnsi="宋体"/>
        </w:rPr>
      </w:pPr>
      <w:r w:rsidRPr="004B4FC5">
        <w:rPr>
          <w:rFonts w:ascii="宋体" w:hAnsi="宋体" w:hint="eastAsia"/>
        </w:rPr>
        <w:t>二、设备用途：</w:t>
      </w:r>
    </w:p>
    <w:p w:rsidR="00D73F9A" w:rsidRPr="004B4FC5" w:rsidRDefault="00D73F9A" w:rsidP="00D73F9A">
      <w:pPr>
        <w:spacing w:line="360" w:lineRule="auto"/>
        <w:rPr>
          <w:rFonts w:ascii="宋体" w:hAnsi="宋体"/>
        </w:rPr>
      </w:pPr>
      <w:r w:rsidRPr="004B4FC5">
        <w:rPr>
          <w:rFonts w:ascii="宋体" w:hAnsi="宋体" w:hint="eastAsia"/>
        </w:rPr>
        <w:t>1、用于获取清晰的高质量的以及超高分辨率的共聚焦荧光图像；</w:t>
      </w:r>
    </w:p>
    <w:p w:rsidR="00D73F9A" w:rsidRPr="004B4FC5" w:rsidRDefault="00D73F9A" w:rsidP="00D73F9A">
      <w:pPr>
        <w:spacing w:line="360" w:lineRule="auto"/>
        <w:rPr>
          <w:rFonts w:ascii="宋体" w:hAnsi="宋体"/>
        </w:rPr>
      </w:pPr>
      <w:r w:rsidRPr="004B4FC5">
        <w:rPr>
          <w:rFonts w:ascii="宋体" w:hAnsi="宋体" w:hint="eastAsia"/>
        </w:rPr>
        <w:t>2、用于观测固定细胞，活细胞，动植物组织的深层结构， 得到清晰锐利的多层Z 平面结构 （光学切片）。</w:t>
      </w:r>
    </w:p>
    <w:p w:rsidR="00D73F9A" w:rsidRPr="004B4FC5" w:rsidRDefault="00D73F9A" w:rsidP="00D73F9A">
      <w:pPr>
        <w:adjustRightInd w:val="0"/>
        <w:snapToGrid w:val="0"/>
        <w:spacing w:line="420" w:lineRule="exact"/>
        <w:ind w:left="425" w:hanging="425"/>
        <w:rPr>
          <w:rFonts w:ascii="宋体" w:hAnsi="宋体"/>
        </w:rPr>
      </w:pPr>
      <w:r w:rsidRPr="004B4FC5">
        <w:rPr>
          <w:rFonts w:ascii="宋体" w:hAnsi="宋体" w:hint="eastAsia"/>
        </w:rPr>
        <w:t>三、技术指标：</w:t>
      </w:r>
    </w:p>
    <w:p w:rsidR="00D73F9A" w:rsidRPr="004B4FC5" w:rsidRDefault="00D73F9A" w:rsidP="00D73F9A">
      <w:pPr>
        <w:spacing w:line="420" w:lineRule="exact"/>
        <w:rPr>
          <w:rFonts w:ascii="宋体" w:hAnsi="宋体" w:hint="eastAsia"/>
          <w:b/>
        </w:rPr>
      </w:pPr>
      <w:r w:rsidRPr="004B4FC5">
        <w:rPr>
          <w:rFonts w:ascii="宋体" w:hAnsi="宋体" w:hint="eastAsia"/>
          <w:b/>
        </w:rPr>
        <w:t>1、激光系统</w:t>
      </w:r>
    </w:p>
    <w:p w:rsidR="00D73F9A" w:rsidRPr="004B4FC5" w:rsidRDefault="00D73F9A" w:rsidP="00D73F9A">
      <w:pPr>
        <w:spacing w:line="420" w:lineRule="exact"/>
        <w:rPr>
          <w:rFonts w:ascii="宋体" w:hAnsi="宋体" w:hint="eastAsia"/>
        </w:rPr>
      </w:pPr>
      <w:r w:rsidRPr="004B4FC5">
        <w:rPr>
          <w:rFonts w:ascii="宋体" w:hAnsi="宋体" w:hint="eastAsia"/>
        </w:rPr>
        <w:t>1.1、覆盖近紫外及可见光波长范围的激光器，各激光器单独分立，整合输出。激光器波长需求，为避免荧光淬灭，所有激光功率≤30mW：</w:t>
      </w:r>
    </w:p>
    <w:p w:rsidR="00D73F9A" w:rsidRPr="004B4FC5" w:rsidRDefault="00D73F9A" w:rsidP="00D73F9A">
      <w:pPr>
        <w:spacing w:line="420" w:lineRule="exact"/>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sidRPr="004B4FC5">
          <w:rPr>
            <w:rFonts w:ascii="宋体" w:hAnsi="宋体" w:hint="eastAsia"/>
          </w:rPr>
          <w:t>1.1.1</w:t>
        </w:r>
      </w:smartTag>
      <w:r w:rsidRPr="004B4FC5">
        <w:rPr>
          <w:rFonts w:ascii="宋体" w:hAnsi="宋体" w:hint="eastAsia"/>
        </w:rPr>
        <w:t>、近紫外激光器：波长≥405nm ，功率≤30mW，固体工作介质；</w:t>
      </w:r>
    </w:p>
    <w:p w:rsidR="00D73F9A" w:rsidRPr="004B4FC5" w:rsidRDefault="00D73F9A" w:rsidP="00D73F9A">
      <w:pPr>
        <w:spacing w:line="420" w:lineRule="exact"/>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sidRPr="004B4FC5">
          <w:rPr>
            <w:rFonts w:ascii="宋体" w:hAnsi="宋体" w:hint="eastAsia"/>
          </w:rPr>
          <w:t>1.1.2</w:t>
        </w:r>
      </w:smartTag>
      <w:r w:rsidRPr="004B4FC5">
        <w:rPr>
          <w:rFonts w:ascii="宋体" w:hAnsi="宋体" w:hint="eastAsia"/>
        </w:rPr>
        <w:t>、多谱线蓝色激光器：波长458/488/514nm，功率≤25mW，气体工作介质；</w:t>
      </w:r>
    </w:p>
    <w:p w:rsidR="00D73F9A" w:rsidRPr="004B4FC5" w:rsidRDefault="00D73F9A" w:rsidP="00D73F9A">
      <w:pPr>
        <w:spacing w:line="420" w:lineRule="exact"/>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sidRPr="004B4FC5">
          <w:rPr>
            <w:rFonts w:ascii="宋体" w:hAnsi="宋体" w:hint="eastAsia"/>
          </w:rPr>
          <w:t>1.1.3</w:t>
        </w:r>
      </w:smartTag>
      <w:r w:rsidRPr="004B4FC5">
        <w:rPr>
          <w:rFonts w:ascii="宋体" w:hAnsi="宋体" w:hint="eastAsia"/>
        </w:rPr>
        <w:t>、绿色激光器：波长≥543nm，功率≤1mW，气体工作介质；</w:t>
      </w:r>
    </w:p>
    <w:p w:rsidR="00D73F9A" w:rsidRPr="004B4FC5" w:rsidRDefault="00D73F9A" w:rsidP="00D73F9A">
      <w:pPr>
        <w:spacing w:line="420" w:lineRule="exact"/>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4B4FC5">
          <w:rPr>
            <w:rFonts w:ascii="宋体" w:hAnsi="宋体" w:hint="eastAsia"/>
          </w:rPr>
          <w:t>1.1.4</w:t>
        </w:r>
      </w:smartTag>
      <w:r w:rsidRPr="004B4FC5">
        <w:rPr>
          <w:rFonts w:ascii="宋体" w:hAnsi="宋体" w:hint="eastAsia"/>
        </w:rPr>
        <w:t>、红色激光器：波长≥633nm，功率≤5mW，气体工作介质；</w:t>
      </w:r>
    </w:p>
    <w:p w:rsidR="00D73F9A" w:rsidRPr="004B4FC5" w:rsidRDefault="00D73F9A" w:rsidP="00D73F9A">
      <w:pPr>
        <w:spacing w:line="420" w:lineRule="exact"/>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sidRPr="004B4FC5">
          <w:rPr>
            <w:rFonts w:ascii="宋体" w:hAnsi="宋体" w:hint="eastAsia"/>
          </w:rPr>
          <w:t>1.1.5</w:t>
        </w:r>
      </w:smartTag>
      <w:r w:rsidRPr="004B4FC5">
        <w:rPr>
          <w:rFonts w:ascii="宋体" w:hAnsi="宋体" w:hint="eastAsia"/>
        </w:rPr>
        <w:t>、橙色激光器：波长≥594nm，功率≤2mW，气体工作介质；</w:t>
      </w:r>
    </w:p>
    <w:p w:rsidR="00D73F9A" w:rsidRPr="004B4FC5" w:rsidRDefault="00D73F9A" w:rsidP="00D73F9A">
      <w:pPr>
        <w:spacing w:line="420" w:lineRule="exact"/>
        <w:rPr>
          <w:rFonts w:ascii="宋体" w:hAnsi="宋体" w:hint="eastAsia"/>
        </w:rPr>
      </w:pPr>
      <w:r w:rsidRPr="004B4FC5">
        <w:rPr>
          <w:rFonts w:ascii="宋体" w:hAnsi="宋体" w:hint="eastAsia"/>
        </w:rPr>
        <w:t>1.2、所有激光器采用扫描头内耦合技术，耦合光路集成在扫描头内的稳定结构；</w:t>
      </w:r>
    </w:p>
    <w:p w:rsidR="00D73F9A" w:rsidRPr="004B4FC5" w:rsidRDefault="00D73F9A" w:rsidP="00D73F9A">
      <w:pPr>
        <w:spacing w:line="420" w:lineRule="exact"/>
        <w:rPr>
          <w:rFonts w:ascii="宋体" w:hAnsi="宋体" w:hint="eastAsia"/>
        </w:rPr>
      </w:pPr>
      <w:r w:rsidRPr="004B4FC5">
        <w:rPr>
          <w:rFonts w:ascii="宋体" w:hAnsi="宋体" w:hint="eastAsia"/>
        </w:rPr>
        <w:t>1.3、每支激光器通过独立的光纤（单模保偏）连接到扫描器部分，光纤即插即用，光纤末端具有可对激光进行聚焦的集光镜，电动调节，无需校准；</w:t>
      </w:r>
    </w:p>
    <w:p w:rsidR="00D73F9A" w:rsidRPr="004B4FC5" w:rsidRDefault="00D73F9A" w:rsidP="00D73F9A">
      <w:pPr>
        <w:spacing w:line="420" w:lineRule="exact"/>
        <w:rPr>
          <w:rFonts w:ascii="宋体" w:hAnsi="宋体" w:hint="eastAsia"/>
        </w:rPr>
      </w:pPr>
      <w:r w:rsidRPr="004B4FC5">
        <w:rPr>
          <w:rFonts w:ascii="宋体" w:hAnsi="宋体" w:hint="eastAsia"/>
        </w:rPr>
        <w:t>1.4、稳定的可见光AOTF，同时控制Ar、HeNe激光各波长的激光强度，最多可以扩展8通道激光，切换时间≤5微秒；</w:t>
      </w:r>
    </w:p>
    <w:p w:rsidR="00D73F9A" w:rsidRPr="004B4FC5" w:rsidRDefault="00D73F9A" w:rsidP="00D73F9A">
      <w:pPr>
        <w:spacing w:line="420" w:lineRule="exact"/>
        <w:rPr>
          <w:rFonts w:ascii="宋体" w:hAnsi="宋体" w:hint="eastAsia"/>
        </w:rPr>
      </w:pPr>
      <w:r w:rsidRPr="004B4FC5">
        <w:rPr>
          <w:rFonts w:ascii="宋体" w:hAnsi="宋体" w:hint="eastAsia"/>
        </w:rPr>
        <w:t>1.5、全部光源系统由计算机控制。用户可由软件界面通过鼠标操作，选择各种光源，控制光源开关、强度，并直 观地了解到各种光源的工作状态；</w:t>
      </w:r>
    </w:p>
    <w:p w:rsidR="00D73F9A" w:rsidRPr="004B4FC5" w:rsidRDefault="00D73F9A" w:rsidP="00D73F9A">
      <w:pPr>
        <w:spacing w:line="420" w:lineRule="exact"/>
        <w:rPr>
          <w:rFonts w:ascii="宋体" w:hAnsi="宋体" w:hint="eastAsia"/>
        </w:rPr>
      </w:pPr>
      <w:r w:rsidRPr="004B4FC5">
        <w:rPr>
          <w:rFonts w:ascii="宋体" w:hAnsi="宋体" w:hint="eastAsia"/>
        </w:rPr>
        <w:t>1.6、激光整合器为AOTF型：可以按照各种需要控制各个激光的强度在扫描过程中的变化；整合可见激光实现每根谱线的超快强度调制和快速的光闸控制；强度调节从0.001%-100%, 最小0.001%精度步进调节，实现每个任意选定区域内的激光强度控制和波长选择；免调试设计，方便安装和维护；</w:t>
      </w:r>
    </w:p>
    <w:p w:rsidR="00D73F9A" w:rsidRPr="004B4FC5" w:rsidRDefault="00D73F9A" w:rsidP="00D73F9A">
      <w:pPr>
        <w:spacing w:line="420" w:lineRule="exact"/>
        <w:rPr>
          <w:rFonts w:ascii="宋体" w:hAnsi="宋体" w:hint="eastAsia"/>
          <w:b/>
        </w:rPr>
      </w:pPr>
      <w:r w:rsidRPr="004B4FC5">
        <w:rPr>
          <w:rFonts w:ascii="宋体" w:hAnsi="宋体" w:hint="eastAsia"/>
          <w:b/>
        </w:rPr>
        <w:t>2、扫描检测系统</w:t>
      </w:r>
    </w:p>
    <w:p w:rsidR="00D73F9A" w:rsidRPr="004B4FC5" w:rsidRDefault="00D73F9A" w:rsidP="00D73F9A">
      <w:pPr>
        <w:spacing w:line="420" w:lineRule="exact"/>
        <w:rPr>
          <w:rFonts w:ascii="宋体" w:hAnsi="宋体" w:hint="eastAsia"/>
        </w:rPr>
      </w:pPr>
      <w:r w:rsidRPr="004B4FC5">
        <w:rPr>
          <w:rFonts w:ascii="宋体" w:hAnsi="宋体" w:hint="eastAsia"/>
        </w:rPr>
        <w:t>2.1、扫描器（含检测器）与显微镜直接连接于显微镜（非光纤连接），一体化设计，一体化像差及色差校正；</w:t>
      </w:r>
    </w:p>
    <w:p w:rsidR="00D73F9A" w:rsidRPr="004B4FC5" w:rsidRDefault="00D73F9A" w:rsidP="00D73F9A">
      <w:pPr>
        <w:spacing w:line="420" w:lineRule="exact"/>
        <w:rPr>
          <w:rFonts w:ascii="宋体" w:hAnsi="宋体" w:hint="eastAsia"/>
        </w:rPr>
      </w:pPr>
      <w:r w:rsidRPr="004B4FC5">
        <w:rPr>
          <w:rFonts w:ascii="宋体" w:hAnsi="宋体" w:hint="eastAsia"/>
        </w:rPr>
        <w:t>2.2、具有实时计算机系统（Real time computer ）监控扫描过程、同步及数据采集，可选择使用16位、12位和8位A/D转换的动态范围；</w:t>
      </w:r>
    </w:p>
    <w:p w:rsidR="00D73F9A" w:rsidRPr="004B4FC5" w:rsidRDefault="00D73F9A" w:rsidP="00D73F9A">
      <w:pPr>
        <w:spacing w:line="420" w:lineRule="exact"/>
        <w:rPr>
          <w:rFonts w:ascii="宋体" w:hAnsi="宋体" w:hint="eastAsia"/>
        </w:rPr>
      </w:pPr>
      <w:r w:rsidRPr="004B4FC5">
        <w:rPr>
          <w:rFonts w:ascii="宋体" w:hAnsi="宋体" w:hint="eastAsia"/>
        </w:rPr>
        <w:lastRenderedPageBreak/>
        <w:t>2.3、采用X、Y轴独立的双镜扫描，实现高速稳定的扫描，除了满足基本的扫描参数外，在进行多色图像拍摄时，能够实现往复扫描时不同通道的切换，在消除串色的同时，保证了扫描速度；</w:t>
      </w:r>
    </w:p>
    <w:p w:rsidR="00D73F9A" w:rsidRPr="004B4FC5" w:rsidRDefault="00D73F9A" w:rsidP="00D73F9A">
      <w:pPr>
        <w:spacing w:line="420" w:lineRule="exact"/>
        <w:rPr>
          <w:rFonts w:ascii="宋体" w:hAnsi="宋体" w:hint="eastAsia"/>
        </w:rPr>
      </w:pPr>
      <w:r w:rsidRPr="004B4FC5">
        <w:rPr>
          <w:rFonts w:ascii="宋体" w:hAnsi="宋体" w:hint="eastAsia"/>
        </w:rPr>
        <w:t>2.4、扫描分辨率：可以在4 x 1至8192 x 8192之间自由选择。所有通道同时使用时，各通道均可达到8192X8192的分辨率，最高16位（65536个灰度级）。</w:t>
      </w:r>
    </w:p>
    <w:p w:rsidR="00D73F9A" w:rsidRPr="004B4FC5" w:rsidRDefault="00D73F9A" w:rsidP="00D73F9A">
      <w:pPr>
        <w:spacing w:line="420" w:lineRule="exact"/>
        <w:rPr>
          <w:rFonts w:ascii="宋体" w:hAnsi="宋体"/>
        </w:rPr>
      </w:pPr>
      <w:r w:rsidRPr="004B4FC5">
        <w:rPr>
          <w:rFonts w:ascii="宋体" w:hAnsi="宋体" w:hint="eastAsia"/>
        </w:rPr>
        <w:t>2.5、扫描方式：</w:t>
      </w:r>
      <w:r w:rsidRPr="004B4FC5">
        <w:rPr>
          <w:rFonts w:ascii="宋体" w:hAnsi="宋体"/>
        </w:rPr>
        <w:t>xy</w:t>
      </w:r>
      <w:r w:rsidRPr="004B4FC5">
        <w:rPr>
          <w:rFonts w:ascii="宋体" w:hAnsi="宋体" w:hint="eastAsia"/>
        </w:rPr>
        <w:t>，</w:t>
      </w:r>
      <w:r w:rsidRPr="004B4FC5">
        <w:rPr>
          <w:rFonts w:ascii="宋体" w:hAnsi="宋体"/>
        </w:rPr>
        <w:t>xyz</w:t>
      </w:r>
      <w:r w:rsidRPr="004B4FC5">
        <w:rPr>
          <w:rFonts w:ascii="宋体" w:hAnsi="宋体" w:hint="eastAsia"/>
        </w:rPr>
        <w:t>，</w:t>
      </w:r>
      <w:r w:rsidRPr="004B4FC5">
        <w:rPr>
          <w:rFonts w:ascii="宋体" w:hAnsi="宋体"/>
        </w:rPr>
        <w:t>xyt</w:t>
      </w:r>
      <w:r w:rsidRPr="004B4FC5">
        <w:rPr>
          <w:rFonts w:ascii="宋体" w:hAnsi="宋体" w:hint="eastAsia"/>
        </w:rPr>
        <w:t>，xym，xylamda，</w:t>
      </w:r>
      <w:r w:rsidRPr="004B4FC5">
        <w:rPr>
          <w:rFonts w:ascii="宋体" w:hAnsi="宋体"/>
        </w:rPr>
        <w:t>xyzt</w:t>
      </w:r>
      <w:r w:rsidRPr="004B4FC5">
        <w:rPr>
          <w:rFonts w:ascii="宋体" w:hAnsi="宋体" w:hint="eastAsia"/>
        </w:rPr>
        <w:t>lamda，，</w:t>
      </w:r>
      <w:r w:rsidRPr="004B4FC5">
        <w:rPr>
          <w:rFonts w:ascii="宋体" w:hAnsi="宋体"/>
        </w:rPr>
        <w:t>xz</w:t>
      </w:r>
      <w:r w:rsidRPr="004B4FC5">
        <w:rPr>
          <w:rFonts w:ascii="宋体" w:hAnsi="宋体" w:hint="eastAsia"/>
        </w:rPr>
        <w:t>，</w:t>
      </w:r>
      <w:r w:rsidRPr="004B4FC5">
        <w:rPr>
          <w:rFonts w:ascii="宋体" w:hAnsi="宋体"/>
        </w:rPr>
        <w:t>xt</w:t>
      </w:r>
      <w:r w:rsidRPr="004B4FC5">
        <w:rPr>
          <w:rFonts w:ascii="宋体" w:hAnsi="宋体" w:hint="eastAsia"/>
        </w:rPr>
        <w:t>，</w:t>
      </w:r>
      <w:r w:rsidRPr="004B4FC5">
        <w:rPr>
          <w:rFonts w:ascii="宋体" w:hAnsi="宋体"/>
        </w:rPr>
        <w:t>xzt</w:t>
      </w:r>
      <w:r w:rsidRPr="004B4FC5">
        <w:rPr>
          <w:rFonts w:ascii="宋体" w:hAnsi="宋体" w:hint="eastAsia"/>
        </w:rPr>
        <w:t>，</w:t>
      </w:r>
      <w:r w:rsidRPr="004B4FC5">
        <w:rPr>
          <w:rFonts w:ascii="宋体" w:hAnsi="宋体"/>
        </w:rPr>
        <w:t>spot-t</w:t>
      </w:r>
      <w:r w:rsidRPr="004B4FC5">
        <w:rPr>
          <w:rFonts w:ascii="宋体" w:hAnsi="宋体" w:hint="eastAsia"/>
        </w:rPr>
        <w:t>，</w:t>
      </w:r>
      <w:r w:rsidRPr="004B4FC5">
        <w:rPr>
          <w:rFonts w:ascii="宋体" w:hAnsi="宋体"/>
        </w:rPr>
        <w:t xml:space="preserve">x </w:t>
      </w:r>
      <w:r w:rsidRPr="004B4FC5">
        <w:rPr>
          <w:rFonts w:ascii="宋体" w:hAnsi="宋体" w:hint="eastAsia"/>
        </w:rPr>
        <w:t>，直线扫描，任意曲线扫描，剪切扫描（xyz为空间坐标，t为时间，Lamda为多色，m为多点）；</w:t>
      </w:r>
    </w:p>
    <w:p w:rsidR="00D73F9A" w:rsidRPr="004B4FC5" w:rsidRDefault="00D73F9A" w:rsidP="00D73F9A">
      <w:pPr>
        <w:spacing w:line="420" w:lineRule="exact"/>
        <w:rPr>
          <w:rFonts w:ascii="宋体" w:hAnsi="宋体" w:hint="eastAsia"/>
        </w:rPr>
      </w:pPr>
      <w:r w:rsidRPr="004B4FC5">
        <w:rPr>
          <w:rFonts w:ascii="宋体" w:hAnsi="宋体" w:hint="eastAsia"/>
        </w:rPr>
        <w:t>*2.6、在所有扫描方式下，均可以进行360°任意旋转扫描线的方向，步进值0.1°；同时可以变倍以及移动扫描区域的中心。旋转、变倍、移动中心均可以实时（扫描过程中）进行；</w:t>
      </w:r>
    </w:p>
    <w:p w:rsidR="00D73F9A" w:rsidRPr="004B4FC5" w:rsidRDefault="00D73F9A" w:rsidP="00D73F9A">
      <w:pPr>
        <w:spacing w:line="420" w:lineRule="exact"/>
        <w:rPr>
          <w:rFonts w:ascii="宋体" w:hAnsi="宋体" w:hint="eastAsia"/>
        </w:rPr>
      </w:pPr>
      <w:r w:rsidRPr="004B4FC5">
        <w:rPr>
          <w:rFonts w:ascii="宋体" w:hAnsi="宋体" w:hint="eastAsia"/>
        </w:rPr>
        <w:t>2.7、扫描光学变倍：变倍范围满足0.6x–40x，步进≤0.1x；</w:t>
      </w:r>
    </w:p>
    <w:p w:rsidR="00D73F9A" w:rsidRPr="004B4FC5" w:rsidRDefault="00D73F9A" w:rsidP="00D73F9A">
      <w:pPr>
        <w:spacing w:line="420" w:lineRule="exact"/>
        <w:rPr>
          <w:rFonts w:ascii="宋体" w:hAnsi="宋体" w:hint="eastAsia"/>
        </w:rPr>
      </w:pPr>
      <w:r w:rsidRPr="004B4FC5">
        <w:rPr>
          <w:rFonts w:ascii="宋体" w:hAnsi="宋体" w:hint="eastAsia"/>
        </w:rPr>
        <w:t>2.8、可对任意形状的感兴趣区域（ROI）扫描，进行荧光淬灭和荧光检测。感兴趣区域扫描可以精确到像素点，即激光对感兴趣区域外无激发。感兴趣区域的定义（划分）方便，可保存。可对不同区域采用不同的激光、扫描速度等设定，最多可设定99个感兴趣区域；</w:t>
      </w:r>
    </w:p>
    <w:p w:rsidR="00D73F9A" w:rsidRPr="004B4FC5" w:rsidRDefault="00D73F9A" w:rsidP="00D73F9A">
      <w:pPr>
        <w:spacing w:line="420" w:lineRule="exact"/>
        <w:rPr>
          <w:rFonts w:ascii="宋体" w:hAnsi="宋体" w:hint="eastAsia"/>
        </w:rPr>
      </w:pPr>
      <w:r w:rsidRPr="004B4FC5">
        <w:rPr>
          <w:rFonts w:ascii="宋体" w:hAnsi="宋体" w:hint="eastAsia"/>
        </w:rPr>
        <w:t>2.9、可在线（扫描同时）检测感兴趣区域荧光强度曲线；</w:t>
      </w:r>
    </w:p>
    <w:p w:rsidR="00D73F9A" w:rsidRPr="004B4FC5" w:rsidRDefault="00D73F9A" w:rsidP="00D73F9A">
      <w:pPr>
        <w:spacing w:line="420" w:lineRule="exact"/>
        <w:rPr>
          <w:rFonts w:ascii="宋体" w:hAnsi="宋体" w:hint="eastAsia"/>
        </w:rPr>
      </w:pPr>
      <w:r w:rsidRPr="004B4FC5">
        <w:rPr>
          <w:rFonts w:ascii="宋体" w:hAnsi="宋体" w:hint="eastAsia"/>
        </w:rPr>
        <w:t>2.10在所有扫描方式下，均可以使用单向和双向扫描。单向、双向扫描方式下各有14个速度级别；</w:t>
      </w:r>
    </w:p>
    <w:p w:rsidR="00D73F9A" w:rsidRPr="004B4FC5" w:rsidRDefault="00D73F9A" w:rsidP="00D73F9A">
      <w:pPr>
        <w:spacing w:line="420" w:lineRule="exact"/>
        <w:rPr>
          <w:rFonts w:ascii="宋体" w:hAnsi="宋体" w:hint="eastAsia"/>
        </w:rPr>
      </w:pPr>
      <w:r w:rsidRPr="004B4FC5">
        <w:rPr>
          <w:rFonts w:ascii="宋体" w:hAnsi="宋体" w:hint="eastAsia"/>
        </w:rPr>
        <w:t>2.11、多重扫描功能，可以在扫描过程中以线和幅方式切换光路配置；</w:t>
      </w:r>
    </w:p>
    <w:p w:rsidR="00D73F9A" w:rsidRPr="004B4FC5" w:rsidRDefault="00D73F9A" w:rsidP="00D73F9A">
      <w:pPr>
        <w:spacing w:line="420" w:lineRule="exact"/>
        <w:rPr>
          <w:rFonts w:ascii="宋体" w:hAnsi="宋体" w:hint="eastAsia"/>
        </w:rPr>
      </w:pPr>
      <w:r w:rsidRPr="004B4FC5">
        <w:rPr>
          <w:rFonts w:ascii="宋体" w:hAnsi="宋体" w:hint="eastAsia"/>
        </w:rPr>
        <w:t>2.12、扫描视场数</w:t>
      </w:r>
      <w:smartTag w:uri="urn:schemas-microsoft-com:office:smarttags" w:element="chmetcnv">
        <w:smartTagPr>
          <w:attr w:name="TCSC" w:val="0"/>
          <w:attr w:name="NumberType" w:val="1"/>
          <w:attr w:name="Negative" w:val="False"/>
          <w:attr w:name="HasSpace" w:val="False"/>
          <w:attr w:name="SourceValue" w:val="20"/>
          <w:attr w:name="UnitName" w:val="mm"/>
        </w:smartTagPr>
        <w:r w:rsidRPr="004B4FC5">
          <w:rPr>
            <w:rFonts w:ascii="宋体" w:hAnsi="宋体" w:hint="eastAsia"/>
          </w:rPr>
          <w:t>20mm</w:t>
        </w:r>
      </w:smartTag>
      <w:r w:rsidRPr="004B4FC5">
        <w:rPr>
          <w:rFonts w:ascii="宋体" w:hAnsi="宋体" w:hint="eastAsia"/>
        </w:rPr>
        <w:t>；</w:t>
      </w:r>
    </w:p>
    <w:p w:rsidR="00D73F9A" w:rsidRPr="004B4FC5" w:rsidRDefault="00D73F9A" w:rsidP="00D73F9A">
      <w:pPr>
        <w:spacing w:line="420" w:lineRule="exact"/>
        <w:rPr>
          <w:rFonts w:ascii="宋体" w:hAnsi="宋体" w:hint="eastAsia"/>
        </w:rPr>
      </w:pPr>
      <w:r w:rsidRPr="004B4FC5">
        <w:rPr>
          <w:rFonts w:ascii="宋体" w:hAnsi="宋体" w:hint="eastAsia"/>
        </w:rPr>
        <w:t>2.13、整个光路的光学设计适用波长范围为355nm～1100nm全光谱范围；</w:t>
      </w:r>
    </w:p>
    <w:p w:rsidR="00D73F9A" w:rsidRPr="004B4FC5" w:rsidRDefault="00D73F9A" w:rsidP="00D73F9A">
      <w:pPr>
        <w:spacing w:line="420" w:lineRule="exact"/>
        <w:rPr>
          <w:rFonts w:ascii="宋体" w:hAnsi="宋体" w:hint="eastAsia"/>
        </w:rPr>
      </w:pPr>
      <w:r w:rsidRPr="004B4FC5">
        <w:rPr>
          <w:rFonts w:ascii="宋体" w:hAnsi="宋体" w:hint="eastAsia"/>
        </w:rPr>
        <w:t>2.14、荧光检测范围370nm～759nm；</w:t>
      </w:r>
    </w:p>
    <w:p w:rsidR="00D73F9A" w:rsidRPr="004B4FC5" w:rsidRDefault="00D73F9A" w:rsidP="00D73F9A">
      <w:pPr>
        <w:spacing w:line="420" w:lineRule="exact"/>
        <w:rPr>
          <w:rFonts w:ascii="宋体" w:hAnsi="宋体" w:hint="eastAsia"/>
        </w:rPr>
      </w:pPr>
      <w:r w:rsidRPr="004B4FC5">
        <w:rPr>
          <w:rFonts w:ascii="宋体" w:hAnsi="宋体" w:hint="eastAsia"/>
        </w:rPr>
        <w:t>*2.15、荧光检测器： 33个GaAsP超高灵敏度检测器；2个PMT检测器；</w:t>
      </w:r>
    </w:p>
    <w:p w:rsidR="00D73F9A" w:rsidRPr="004B4FC5" w:rsidRDefault="00D73F9A" w:rsidP="00D73F9A">
      <w:pPr>
        <w:spacing w:line="420" w:lineRule="exact"/>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sidRPr="004B4FC5">
          <w:rPr>
            <w:rFonts w:ascii="宋体" w:hAnsi="宋体" w:hint="eastAsia"/>
          </w:rPr>
          <w:t>2.15.1</w:t>
        </w:r>
      </w:smartTag>
      <w:r w:rsidRPr="004B4FC5">
        <w:rPr>
          <w:rFonts w:ascii="宋体" w:hAnsi="宋体" w:hint="eastAsia"/>
        </w:rPr>
        <w:t>、无滤光片设计，用户可根据不同染料的发射光范围，自由匹配调整每一个染料的检测范围；</w:t>
      </w:r>
    </w:p>
    <w:p w:rsidR="00D73F9A" w:rsidRPr="004B4FC5" w:rsidRDefault="00D73F9A" w:rsidP="00D73F9A">
      <w:pPr>
        <w:spacing w:line="420" w:lineRule="exact"/>
        <w:rPr>
          <w:rFonts w:ascii="宋体" w:hAnsi="宋体" w:hint="eastAsia"/>
        </w:rPr>
      </w:pPr>
      <w:r w:rsidRPr="004B4FC5">
        <w:rPr>
          <w:rFonts w:ascii="宋体" w:hAnsi="宋体" w:hint="eastAsia"/>
        </w:rPr>
        <w:t>2.16、分光方式：</w:t>
      </w:r>
    </w:p>
    <w:p w:rsidR="00D73F9A" w:rsidRPr="004B4FC5" w:rsidRDefault="00D73F9A" w:rsidP="00D73F9A">
      <w:pPr>
        <w:spacing w:line="420" w:lineRule="exact"/>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sidRPr="004B4FC5">
          <w:rPr>
            <w:rFonts w:ascii="宋体" w:hAnsi="宋体" w:hint="eastAsia"/>
          </w:rPr>
          <w:t>2.16.1</w:t>
        </w:r>
      </w:smartTag>
      <w:r w:rsidRPr="004B4FC5">
        <w:rPr>
          <w:rFonts w:ascii="宋体" w:hAnsi="宋体" w:hint="eastAsia"/>
        </w:rPr>
        <w:t>、激发光和发射光分离：使用高透过率小角度（10度）主分光镜；</w:t>
      </w:r>
    </w:p>
    <w:p w:rsidR="00D73F9A" w:rsidRPr="004B4FC5" w:rsidRDefault="00D73F9A" w:rsidP="00D73F9A">
      <w:pPr>
        <w:spacing w:line="420" w:lineRule="exact"/>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sidRPr="004B4FC5">
          <w:rPr>
            <w:rFonts w:ascii="宋体" w:hAnsi="宋体" w:hint="eastAsia"/>
          </w:rPr>
          <w:t>2.16.2</w:t>
        </w:r>
      </w:smartTag>
      <w:r w:rsidRPr="004B4FC5">
        <w:rPr>
          <w:rFonts w:ascii="宋体" w:hAnsi="宋体" w:hint="eastAsia"/>
        </w:rPr>
        <w:t>、荧光分离：光栅分光方式，专利的减少信号损失的</w:t>
      </w:r>
      <w:r w:rsidRPr="004B4FC5">
        <w:rPr>
          <w:rFonts w:ascii="宋体" w:hAnsi="宋体"/>
        </w:rPr>
        <w:t>Spectral Recycling Loop</w:t>
      </w:r>
      <w:r w:rsidRPr="004B4FC5">
        <w:rPr>
          <w:rFonts w:ascii="宋体" w:hAnsi="宋体" w:hint="eastAsia"/>
        </w:rPr>
        <w:t>技术；</w:t>
      </w:r>
    </w:p>
    <w:p w:rsidR="00D73F9A" w:rsidRPr="004B4FC5" w:rsidRDefault="00D73F9A" w:rsidP="00D73F9A">
      <w:pPr>
        <w:spacing w:line="420" w:lineRule="exact"/>
        <w:rPr>
          <w:rFonts w:ascii="宋体" w:hAnsi="宋体" w:hint="eastAsia"/>
        </w:rPr>
      </w:pPr>
      <w:r w:rsidRPr="004B4FC5">
        <w:rPr>
          <w:rFonts w:ascii="宋体" w:hAnsi="宋体" w:hint="eastAsia"/>
        </w:rPr>
        <w:t>*2.17、扫描速度：保证图像信噪比，≥13幅/秒（512x512像素，</w:t>
      </w:r>
      <w:smartTag w:uri="urn:schemas-microsoft-com:office:smarttags" w:element="chsdate">
        <w:smartTagPr>
          <w:attr w:name="IsROCDate" w:val="False"/>
          <w:attr w:name="IsLunarDate" w:val="False"/>
          <w:attr w:name="Day" w:val="16"/>
          <w:attr w:name="Month" w:val="12"/>
          <w:attr w:name="Year" w:val="2008"/>
        </w:smartTagPr>
        <w:r w:rsidRPr="004B4FC5">
          <w:rPr>
            <w:rFonts w:ascii="宋体" w:hAnsi="宋体" w:hint="eastAsia"/>
          </w:rPr>
          <w:t>8/12/16</w:t>
        </w:r>
      </w:smartTag>
      <w:r w:rsidRPr="004B4FC5">
        <w:rPr>
          <w:rFonts w:ascii="宋体" w:hAnsi="宋体" w:hint="eastAsia"/>
        </w:rPr>
        <w:t>位），≥430幅/秒（512x16像素，8/12/16位），线扫描速度4线/秒至6875线/秒；</w:t>
      </w:r>
    </w:p>
    <w:p w:rsidR="00D73F9A" w:rsidRPr="004B4FC5" w:rsidRDefault="00D73F9A" w:rsidP="00D73F9A">
      <w:pPr>
        <w:spacing w:line="420" w:lineRule="exact"/>
        <w:rPr>
          <w:rFonts w:ascii="宋体" w:hAnsi="宋体" w:hint="eastAsia"/>
        </w:rPr>
      </w:pPr>
      <w:r w:rsidRPr="004B4FC5">
        <w:rPr>
          <w:rFonts w:ascii="宋体" w:hAnsi="宋体" w:hint="eastAsia"/>
        </w:rPr>
        <w:t>*2.18、扫描头温度控制：扫描头使用全封闭式设计，外置循环冷却系统对扫描振镜、检测器电路部分进行二次制冷；</w:t>
      </w:r>
    </w:p>
    <w:p w:rsidR="00D73F9A" w:rsidRPr="004B4FC5" w:rsidRDefault="00D73F9A" w:rsidP="00D73F9A">
      <w:pPr>
        <w:widowControl/>
        <w:numPr>
          <w:ilvl w:val="0"/>
          <w:numId w:val="1"/>
        </w:numPr>
        <w:spacing w:line="420" w:lineRule="exact"/>
        <w:jc w:val="left"/>
        <w:rPr>
          <w:rFonts w:ascii="宋体" w:hAnsi="宋体" w:hint="eastAsia"/>
          <w:b/>
        </w:rPr>
      </w:pPr>
      <w:r w:rsidRPr="004B4FC5">
        <w:rPr>
          <w:rFonts w:ascii="宋体" w:hAnsi="宋体" w:hint="eastAsia"/>
          <w:b/>
        </w:rPr>
        <w:t>全电动研究级倒置荧光显微镜</w:t>
      </w:r>
    </w:p>
    <w:p w:rsidR="00D73F9A" w:rsidRPr="004B4FC5" w:rsidRDefault="00D73F9A" w:rsidP="00D73F9A">
      <w:pPr>
        <w:spacing w:line="420" w:lineRule="exact"/>
        <w:rPr>
          <w:rFonts w:ascii="宋体" w:hAnsi="宋体" w:hint="eastAsia"/>
        </w:rPr>
      </w:pPr>
      <w:r w:rsidRPr="004B4FC5">
        <w:rPr>
          <w:rFonts w:ascii="宋体" w:hAnsi="宋体" w:hint="eastAsia"/>
        </w:rPr>
        <w:t>3.1、研究型全自动倒置显微镜，复消色差荧光光路；</w:t>
      </w:r>
    </w:p>
    <w:p w:rsidR="00D73F9A" w:rsidRPr="004B4FC5" w:rsidRDefault="00D73F9A" w:rsidP="00D73F9A">
      <w:pPr>
        <w:spacing w:line="420" w:lineRule="exact"/>
        <w:rPr>
          <w:rFonts w:ascii="宋体" w:hAnsi="宋体" w:hint="eastAsia"/>
        </w:rPr>
      </w:pPr>
      <w:r w:rsidRPr="004B4FC5">
        <w:rPr>
          <w:rFonts w:ascii="宋体" w:hAnsi="宋体" w:hint="eastAsia"/>
        </w:rPr>
        <w:t>3.2、显微镜可由共聚焦软件一体化控制，并为电动、手动兼容型；</w:t>
      </w:r>
    </w:p>
    <w:p w:rsidR="00D73F9A" w:rsidRPr="004B4FC5" w:rsidRDefault="00D73F9A" w:rsidP="00D73F9A">
      <w:pPr>
        <w:spacing w:line="420" w:lineRule="exact"/>
        <w:rPr>
          <w:rFonts w:ascii="宋体" w:hAnsi="宋体" w:hint="eastAsia"/>
        </w:rPr>
      </w:pPr>
      <w:r w:rsidRPr="004B4FC5">
        <w:rPr>
          <w:rFonts w:ascii="宋体" w:hAnsi="宋体" w:hint="eastAsia"/>
        </w:rPr>
        <w:lastRenderedPageBreak/>
        <w:t>3.3、采用最新无限远光学系统，物镜目镜独立的双重（轴向、径向）色差校正；</w:t>
      </w:r>
    </w:p>
    <w:p w:rsidR="00D73F9A" w:rsidRPr="004B4FC5" w:rsidRDefault="00D73F9A" w:rsidP="00D73F9A">
      <w:pPr>
        <w:spacing w:line="420" w:lineRule="exact"/>
        <w:rPr>
          <w:rFonts w:ascii="宋体" w:hAnsi="宋体" w:hint="eastAsia"/>
        </w:rPr>
      </w:pPr>
      <w:r w:rsidRPr="004B4FC5">
        <w:rPr>
          <w:rFonts w:ascii="宋体" w:hAnsi="宋体" w:hint="eastAsia"/>
        </w:rPr>
        <w:t>3.4、六位电动物镜转换器，具有自动齐焦功能；</w:t>
      </w:r>
    </w:p>
    <w:p w:rsidR="00D73F9A" w:rsidRPr="004B4FC5" w:rsidRDefault="00D73F9A" w:rsidP="00D73F9A">
      <w:pPr>
        <w:spacing w:line="420" w:lineRule="exact"/>
        <w:rPr>
          <w:rFonts w:ascii="宋体" w:hAnsi="宋体" w:hint="eastAsia"/>
        </w:rPr>
      </w:pPr>
      <w:r w:rsidRPr="004B4FC5">
        <w:rPr>
          <w:rFonts w:ascii="宋体" w:hAnsi="宋体" w:hint="eastAsia"/>
        </w:rPr>
        <w:t>3.5、显微镜内置高速荧光光闸，切换速度</w:t>
      </w:r>
      <w:r w:rsidRPr="004B4FC5">
        <w:rPr>
          <w:rFonts w:ascii="宋体" w:hAnsi="宋体"/>
        </w:rPr>
        <w:t>&lt;</w:t>
      </w:r>
      <w:r w:rsidRPr="004B4FC5">
        <w:rPr>
          <w:rFonts w:ascii="宋体" w:hAnsi="宋体" w:hint="eastAsia"/>
        </w:rPr>
        <w:t>60ms；</w:t>
      </w:r>
    </w:p>
    <w:p w:rsidR="00D73F9A" w:rsidRPr="004B4FC5" w:rsidRDefault="00D73F9A" w:rsidP="00D73F9A">
      <w:pPr>
        <w:spacing w:line="420" w:lineRule="exact"/>
        <w:rPr>
          <w:rFonts w:ascii="宋体" w:hAnsi="宋体" w:hint="eastAsia"/>
        </w:rPr>
      </w:pPr>
      <w:r w:rsidRPr="004B4FC5">
        <w:rPr>
          <w:rFonts w:ascii="宋体" w:hAnsi="宋体" w:hint="eastAsia"/>
        </w:rPr>
        <w:t>3.6、显微镜内置电动调焦驱动马达，最小步进：≤10nm，调焦行程：≥</w:t>
      </w:r>
      <w:smartTag w:uri="urn:schemas-microsoft-com:office:smarttags" w:element="chmetcnv">
        <w:smartTagPr>
          <w:attr w:name="TCSC" w:val="0"/>
          <w:attr w:name="NumberType" w:val="1"/>
          <w:attr w:name="Negative" w:val="False"/>
          <w:attr w:name="HasSpace" w:val="True"/>
          <w:attr w:name="SourceValue" w:val="10"/>
          <w:attr w:name="UnitName" w:val="mm"/>
        </w:smartTagPr>
        <w:r w:rsidRPr="004B4FC5">
          <w:rPr>
            <w:rFonts w:ascii="宋体" w:hAnsi="宋体" w:hint="eastAsia"/>
          </w:rPr>
          <w:t>10 mm</w:t>
        </w:r>
      </w:smartTag>
      <w:r w:rsidRPr="004B4FC5">
        <w:rPr>
          <w:rFonts w:ascii="宋体" w:hAnsi="宋体" w:hint="eastAsia"/>
        </w:rPr>
        <w:t>，同轴、独立的粗微调焦手柄，调焦限位，电动的从聚焦位置移出/复位功能；</w:t>
      </w:r>
    </w:p>
    <w:p w:rsidR="00D73F9A" w:rsidRPr="004B4FC5" w:rsidRDefault="00D73F9A" w:rsidP="00D73F9A">
      <w:pPr>
        <w:spacing w:line="420" w:lineRule="exact"/>
        <w:rPr>
          <w:rFonts w:ascii="宋体" w:hAnsi="宋体" w:hint="eastAsia"/>
        </w:rPr>
      </w:pPr>
      <w:r w:rsidRPr="004B4FC5">
        <w:rPr>
          <w:rFonts w:ascii="宋体" w:hAnsi="宋体" w:hint="eastAsia"/>
        </w:rPr>
        <w:t>3.7、电动扫描载物台，行程130*</w:t>
      </w:r>
      <w:smartTag w:uri="urn:schemas-microsoft-com:office:smarttags" w:element="chmetcnv">
        <w:smartTagPr>
          <w:attr w:name="TCSC" w:val="0"/>
          <w:attr w:name="NumberType" w:val="1"/>
          <w:attr w:name="Negative" w:val="False"/>
          <w:attr w:name="HasSpace" w:val="False"/>
          <w:attr w:name="SourceValue" w:val="110"/>
          <w:attr w:name="UnitName" w:val="mm"/>
        </w:smartTagPr>
        <w:r w:rsidRPr="004B4FC5">
          <w:rPr>
            <w:rFonts w:ascii="宋体" w:hAnsi="宋体" w:hint="eastAsia"/>
          </w:rPr>
          <w:t>110mm</w:t>
        </w:r>
      </w:smartTag>
      <w:r w:rsidRPr="004B4FC5">
        <w:rPr>
          <w:rFonts w:ascii="宋体" w:hAnsi="宋体" w:hint="eastAsia"/>
        </w:rPr>
        <w:t>，带超硬耐腐蚀表面涂层，带大图拼接和多点自动拍摄功能；</w:t>
      </w:r>
    </w:p>
    <w:p w:rsidR="00D73F9A" w:rsidRPr="004B4FC5" w:rsidRDefault="00D73F9A" w:rsidP="00D73F9A">
      <w:pPr>
        <w:spacing w:line="420" w:lineRule="exact"/>
        <w:rPr>
          <w:rFonts w:ascii="宋体" w:hAnsi="宋体" w:hint="eastAsia"/>
        </w:rPr>
      </w:pPr>
      <w:r w:rsidRPr="004B4FC5">
        <w:rPr>
          <w:rFonts w:ascii="宋体" w:hAnsi="宋体" w:hint="eastAsia"/>
        </w:rPr>
        <w:t>3.8、显微镜透射光源：12V 100W卤素灯。带石英集光镜。根据所用物镜，光源自动匹配适当亮度；</w:t>
      </w:r>
    </w:p>
    <w:p w:rsidR="00D73F9A" w:rsidRPr="004B4FC5" w:rsidRDefault="00D73F9A" w:rsidP="00D73F9A">
      <w:pPr>
        <w:spacing w:line="420" w:lineRule="exact"/>
        <w:rPr>
          <w:rFonts w:ascii="宋体" w:hAnsi="宋体" w:hint="eastAsia"/>
        </w:rPr>
      </w:pPr>
      <w:r w:rsidRPr="004B4FC5">
        <w:rPr>
          <w:rFonts w:ascii="宋体" w:hAnsi="宋体" w:hint="eastAsia"/>
        </w:rPr>
        <w:t>3.9、荧光光源：≥2000h长寿命,≥120w金属卤化物, 光纤连接，光强和光闸可调；</w:t>
      </w:r>
    </w:p>
    <w:p w:rsidR="00D73F9A" w:rsidRPr="004B4FC5" w:rsidRDefault="00D73F9A" w:rsidP="00D73F9A">
      <w:pPr>
        <w:spacing w:line="420" w:lineRule="exact"/>
        <w:rPr>
          <w:rFonts w:ascii="宋体" w:hAnsi="宋体" w:hint="eastAsia"/>
        </w:rPr>
      </w:pPr>
      <w:r w:rsidRPr="004B4FC5">
        <w:rPr>
          <w:rFonts w:ascii="宋体" w:hAnsi="宋体" w:hint="eastAsia"/>
        </w:rPr>
        <w:t>3.10、六位电动滤色镜转盘，含UV、B、G激发滤色镜组件；</w:t>
      </w:r>
    </w:p>
    <w:p w:rsidR="00D73F9A" w:rsidRPr="004B4FC5" w:rsidRDefault="00D73F9A" w:rsidP="00D73F9A">
      <w:pPr>
        <w:spacing w:line="420" w:lineRule="exact"/>
        <w:rPr>
          <w:rFonts w:ascii="宋体" w:hAnsi="宋体" w:hint="eastAsia"/>
        </w:rPr>
      </w:pPr>
      <w:r w:rsidRPr="004B4FC5">
        <w:rPr>
          <w:rFonts w:ascii="宋体" w:hAnsi="宋体" w:hint="eastAsia"/>
        </w:rPr>
        <w:t>3.11、目镜一对：10X，视场数≥</w:t>
      </w:r>
      <w:smartTag w:uri="urn:schemas-microsoft-com:office:smarttags" w:element="chmetcnv">
        <w:smartTagPr>
          <w:attr w:name="TCSC" w:val="0"/>
          <w:attr w:name="NumberType" w:val="1"/>
          <w:attr w:name="Negative" w:val="False"/>
          <w:attr w:name="HasSpace" w:val="False"/>
          <w:attr w:name="SourceValue" w:val="23"/>
          <w:attr w:name="UnitName" w:val="mm"/>
        </w:smartTagPr>
        <w:r w:rsidRPr="004B4FC5">
          <w:rPr>
            <w:rFonts w:ascii="宋体" w:hAnsi="宋体" w:hint="eastAsia"/>
          </w:rPr>
          <w:t>23mm</w:t>
        </w:r>
      </w:smartTag>
      <w:r w:rsidRPr="004B4FC5">
        <w:rPr>
          <w:rFonts w:ascii="宋体" w:hAnsi="宋体" w:hint="eastAsia"/>
        </w:rPr>
        <w:t>；</w:t>
      </w:r>
    </w:p>
    <w:p w:rsidR="00D73F9A" w:rsidRPr="004B4FC5" w:rsidRDefault="00D73F9A" w:rsidP="00D73F9A">
      <w:pPr>
        <w:spacing w:line="420" w:lineRule="exact"/>
        <w:rPr>
          <w:rFonts w:ascii="宋体" w:hAnsi="宋体" w:hint="eastAsia"/>
        </w:rPr>
      </w:pPr>
      <w:r w:rsidRPr="004B4FC5">
        <w:rPr>
          <w:rFonts w:ascii="宋体" w:hAnsi="宋体" w:hint="eastAsia"/>
        </w:rPr>
        <w:t>*3.12、物镜：针对共聚焦显微镜应用优化的高分辨率、高透过率的平场复消色差物镜：</w:t>
      </w:r>
    </w:p>
    <w:p w:rsidR="00D73F9A" w:rsidRPr="004B4FC5" w:rsidRDefault="00D73F9A" w:rsidP="00D73F9A">
      <w:pPr>
        <w:spacing w:line="420" w:lineRule="exact"/>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4B4FC5">
          <w:rPr>
            <w:rFonts w:ascii="宋体" w:hAnsi="宋体" w:hint="eastAsia"/>
          </w:rPr>
          <w:t>3.12.1</w:t>
        </w:r>
      </w:smartTag>
      <w:r w:rsidRPr="004B4FC5">
        <w:rPr>
          <w:rFonts w:ascii="宋体" w:hAnsi="宋体" w:hint="eastAsia"/>
        </w:rPr>
        <w:t>、10X，平场复消色差物镜，数值孔径≥0.45，工作距离≥</w:t>
      </w:r>
      <w:smartTag w:uri="urn:schemas-microsoft-com:office:smarttags" w:element="chmetcnv">
        <w:smartTagPr>
          <w:attr w:name="TCSC" w:val="0"/>
          <w:attr w:name="NumberType" w:val="1"/>
          <w:attr w:name="Negative" w:val="False"/>
          <w:attr w:name="HasSpace" w:val="False"/>
          <w:attr w:name="SourceValue" w:val="2.1"/>
          <w:attr w:name="UnitName" w:val="mm"/>
        </w:smartTagPr>
        <w:r w:rsidRPr="004B4FC5">
          <w:rPr>
            <w:rFonts w:ascii="宋体" w:hAnsi="宋体" w:hint="eastAsia"/>
          </w:rPr>
          <w:t>2.1mm</w:t>
        </w:r>
      </w:smartTag>
      <w:r w:rsidRPr="004B4FC5">
        <w:rPr>
          <w:rFonts w:ascii="宋体" w:hAnsi="宋体" w:hint="eastAsia"/>
        </w:rPr>
        <w:t>（</w:t>
      </w:r>
      <w:smartTag w:uri="urn:schemas-microsoft-com:office:smarttags" w:element="chmetcnv">
        <w:smartTagPr>
          <w:attr w:name="TCSC" w:val="0"/>
          <w:attr w:name="NumberType" w:val="1"/>
          <w:attr w:name="Negative" w:val="False"/>
          <w:attr w:name="HasSpace" w:val="False"/>
          <w:attr w:name="SourceValue" w:val="0.17"/>
          <w:attr w:name="UnitName" w:val="mm"/>
        </w:smartTagPr>
        <w:r w:rsidRPr="004B4FC5">
          <w:rPr>
            <w:rFonts w:ascii="宋体" w:hAnsi="宋体" w:hint="eastAsia"/>
          </w:rPr>
          <w:t>0.17mm</w:t>
        </w:r>
      </w:smartTag>
      <w:r w:rsidRPr="004B4FC5">
        <w:rPr>
          <w:rFonts w:ascii="宋体" w:hAnsi="宋体" w:hint="eastAsia"/>
        </w:rPr>
        <w:t>盖玻片时），干式；</w:t>
      </w:r>
    </w:p>
    <w:p w:rsidR="00D73F9A" w:rsidRPr="004B4FC5" w:rsidRDefault="00D73F9A" w:rsidP="00D73F9A">
      <w:pPr>
        <w:spacing w:line="420" w:lineRule="exact"/>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sidRPr="004B4FC5">
          <w:rPr>
            <w:rFonts w:ascii="宋体" w:hAnsi="宋体" w:hint="eastAsia"/>
          </w:rPr>
          <w:t>3.12.2</w:t>
        </w:r>
      </w:smartTag>
      <w:r w:rsidRPr="004B4FC5">
        <w:rPr>
          <w:rFonts w:ascii="宋体" w:hAnsi="宋体" w:hint="eastAsia"/>
        </w:rPr>
        <w:t>、20X，平场复消色差物镜，数值孔径≥0.80，工作距离≥</w:t>
      </w:r>
      <w:smartTag w:uri="urn:schemas-microsoft-com:office:smarttags" w:element="chmetcnv">
        <w:smartTagPr>
          <w:attr w:name="TCSC" w:val="0"/>
          <w:attr w:name="NumberType" w:val="1"/>
          <w:attr w:name="Negative" w:val="False"/>
          <w:attr w:name="HasSpace" w:val="False"/>
          <w:attr w:name="SourceValue" w:val="0.55"/>
          <w:attr w:name="UnitName" w:val="mm"/>
        </w:smartTagPr>
        <w:r w:rsidRPr="004B4FC5">
          <w:rPr>
            <w:rFonts w:ascii="宋体" w:hAnsi="宋体" w:hint="eastAsia"/>
          </w:rPr>
          <w:t>0.55mm</w:t>
        </w:r>
      </w:smartTag>
      <w:r w:rsidRPr="004B4FC5">
        <w:rPr>
          <w:rFonts w:ascii="宋体" w:hAnsi="宋体" w:hint="eastAsia"/>
        </w:rPr>
        <w:t>（</w:t>
      </w:r>
      <w:smartTag w:uri="urn:schemas-microsoft-com:office:smarttags" w:element="chmetcnv">
        <w:smartTagPr>
          <w:attr w:name="TCSC" w:val="0"/>
          <w:attr w:name="NumberType" w:val="1"/>
          <w:attr w:name="Negative" w:val="False"/>
          <w:attr w:name="HasSpace" w:val="False"/>
          <w:attr w:name="SourceValue" w:val="0.17"/>
          <w:attr w:name="UnitName" w:val="mm"/>
        </w:smartTagPr>
        <w:r w:rsidRPr="004B4FC5">
          <w:rPr>
            <w:rFonts w:ascii="宋体" w:hAnsi="宋体" w:hint="eastAsia"/>
          </w:rPr>
          <w:t>0.17mm</w:t>
        </w:r>
      </w:smartTag>
      <w:r w:rsidRPr="004B4FC5">
        <w:rPr>
          <w:rFonts w:ascii="宋体" w:hAnsi="宋体" w:hint="eastAsia"/>
        </w:rPr>
        <w:t>盖玻片时），干式；</w:t>
      </w:r>
    </w:p>
    <w:p w:rsidR="00D73F9A" w:rsidRPr="004B4FC5" w:rsidRDefault="00D73F9A" w:rsidP="00D73F9A">
      <w:pPr>
        <w:spacing w:line="420" w:lineRule="exact"/>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4B4FC5">
          <w:rPr>
            <w:rFonts w:ascii="宋体" w:hAnsi="宋体" w:hint="eastAsia"/>
          </w:rPr>
          <w:t>3.12.3</w:t>
        </w:r>
      </w:smartTag>
      <w:r w:rsidRPr="004B4FC5">
        <w:rPr>
          <w:rFonts w:ascii="宋体" w:hAnsi="宋体" w:hint="eastAsia"/>
        </w:rPr>
        <w:t>、40X，平场复消色差物镜，数值孔径≥0.95，工作距离≥</w:t>
      </w:r>
      <w:smartTag w:uri="urn:schemas-microsoft-com:office:smarttags" w:element="chmetcnv">
        <w:smartTagPr>
          <w:attr w:name="TCSC" w:val="0"/>
          <w:attr w:name="NumberType" w:val="1"/>
          <w:attr w:name="Negative" w:val="False"/>
          <w:attr w:name="HasSpace" w:val="False"/>
          <w:attr w:name="SourceValue" w:val="0.21"/>
          <w:attr w:name="UnitName" w:val="mm"/>
        </w:smartTagPr>
        <w:r w:rsidRPr="004B4FC5">
          <w:rPr>
            <w:rFonts w:ascii="宋体" w:hAnsi="宋体" w:hint="eastAsia"/>
          </w:rPr>
          <w:t>0.2</w:t>
        </w:r>
        <w:r w:rsidRPr="004B4FC5">
          <w:rPr>
            <w:rFonts w:ascii="宋体" w:hAnsi="宋体"/>
          </w:rPr>
          <w:t>1</w:t>
        </w:r>
        <w:r w:rsidRPr="004B4FC5">
          <w:rPr>
            <w:rFonts w:ascii="宋体" w:hAnsi="宋体" w:hint="eastAsia"/>
          </w:rPr>
          <w:t>mm</w:t>
        </w:r>
      </w:smartTag>
      <w:r w:rsidRPr="004B4FC5">
        <w:rPr>
          <w:rFonts w:ascii="宋体" w:hAnsi="宋体" w:hint="eastAsia"/>
        </w:rPr>
        <w:t>（</w:t>
      </w:r>
      <w:smartTag w:uri="urn:schemas-microsoft-com:office:smarttags" w:element="chmetcnv">
        <w:smartTagPr>
          <w:attr w:name="TCSC" w:val="0"/>
          <w:attr w:name="NumberType" w:val="1"/>
          <w:attr w:name="Negative" w:val="False"/>
          <w:attr w:name="HasSpace" w:val="False"/>
          <w:attr w:name="SourceValue" w:val="0.17"/>
          <w:attr w:name="UnitName" w:val="mm"/>
        </w:smartTagPr>
        <w:r w:rsidRPr="004B4FC5">
          <w:rPr>
            <w:rFonts w:ascii="宋体" w:hAnsi="宋体" w:hint="eastAsia"/>
          </w:rPr>
          <w:t>0.17mm</w:t>
        </w:r>
      </w:smartTag>
      <w:r w:rsidRPr="004B4FC5">
        <w:rPr>
          <w:rFonts w:ascii="宋体" w:hAnsi="宋体" w:hint="eastAsia"/>
        </w:rPr>
        <w:t>盖玻片时），带盖玻片矫正功能，干式；</w:t>
      </w:r>
    </w:p>
    <w:p w:rsidR="00D73F9A" w:rsidRPr="004B4FC5" w:rsidRDefault="00D73F9A" w:rsidP="00D73F9A">
      <w:pPr>
        <w:spacing w:line="420" w:lineRule="exact"/>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sidRPr="004B4FC5">
          <w:rPr>
            <w:rFonts w:ascii="宋体" w:hAnsi="宋体" w:hint="eastAsia"/>
          </w:rPr>
          <w:t>3.12.4</w:t>
        </w:r>
      </w:smartTag>
      <w:r w:rsidRPr="004B4FC5">
        <w:rPr>
          <w:rFonts w:ascii="宋体" w:hAnsi="宋体" w:hint="eastAsia"/>
        </w:rPr>
        <w:t>、63X，平场复消色差物镜，数值孔径≥1.4，工作距离≥</w:t>
      </w:r>
      <w:smartTag w:uri="urn:schemas-microsoft-com:office:smarttags" w:element="chmetcnv">
        <w:smartTagPr>
          <w:attr w:name="TCSC" w:val="0"/>
          <w:attr w:name="NumberType" w:val="1"/>
          <w:attr w:name="Negative" w:val="False"/>
          <w:attr w:name="HasSpace" w:val="False"/>
          <w:attr w:name="SourceValue" w:val="0.19"/>
          <w:attr w:name="UnitName" w:val="mm"/>
        </w:smartTagPr>
        <w:r w:rsidRPr="004B4FC5">
          <w:rPr>
            <w:rFonts w:ascii="宋体" w:hAnsi="宋体" w:hint="eastAsia"/>
          </w:rPr>
          <w:t>0.1</w:t>
        </w:r>
        <w:r w:rsidRPr="004B4FC5">
          <w:rPr>
            <w:rFonts w:ascii="宋体" w:hAnsi="宋体"/>
          </w:rPr>
          <w:t>9</w:t>
        </w:r>
        <w:r w:rsidRPr="004B4FC5">
          <w:rPr>
            <w:rFonts w:ascii="宋体" w:hAnsi="宋体" w:hint="eastAsia"/>
          </w:rPr>
          <w:t>mm</w:t>
        </w:r>
      </w:smartTag>
      <w:r w:rsidRPr="004B4FC5">
        <w:rPr>
          <w:rFonts w:ascii="宋体" w:hAnsi="宋体" w:hint="eastAsia"/>
        </w:rPr>
        <w:t>（</w:t>
      </w:r>
      <w:smartTag w:uri="urn:schemas-microsoft-com:office:smarttags" w:element="chmetcnv">
        <w:smartTagPr>
          <w:attr w:name="TCSC" w:val="0"/>
          <w:attr w:name="NumberType" w:val="1"/>
          <w:attr w:name="Negative" w:val="False"/>
          <w:attr w:name="HasSpace" w:val="False"/>
          <w:attr w:name="SourceValue" w:val="0.17"/>
          <w:attr w:name="UnitName" w:val="mm"/>
        </w:smartTagPr>
        <w:r w:rsidRPr="004B4FC5">
          <w:rPr>
            <w:rFonts w:ascii="宋体" w:hAnsi="宋体" w:hint="eastAsia"/>
          </w:rPr>
          <w:t>0.17mm</w:t>
        </w:r>
      </w:smartTag>
      <w:r w:rsidRPr="004B4FC5">
        <w:rPr>
          <w:rFonts w:ascii="宋体" w:hAnsi="宋体" w:hint="eastAsia"/>
        </w:rPr>
        <w:t>盖玻片时），油浸式；</w:t>
      </w:r>
    </w:p>
    <w:p w:rsidR="00D73F9A" w:rsidRPr="004B4FC5" w:rsidRDefault="00D73F9A" w:rsidP="00D73F9A">
      <w:pPr>
        <w:spacing w:line="420" w:lineRule="exact"/>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sidRPr="004B4FC5">
          <w:rPr>
            <w:rFonts w:ascii="宋体" w:hAnsi="宋体" w:hint="eastAsia"/>
          </w:rPr>
          <w:t>3.12.5</w:t>
        </w:r>
      </w:smartTag>
      <w:r w:rsidRPr="004B4FC5">
        <w:rPr>
          <w:rFonts w:ascii="宋体" w:hAnsi="宋体" w:hint="eastAsia"/>
        </w:rPr>
        <w:t>、100X，平场复消色差物镜，数值孔径≥1.4，工作距离≥</w:t>
      </w:r>
      <w:smartTag w:uri="urn:schemas-microsoft-com:office:smarttags" w:element="chmetcnv">
        <w:smartTagPr>
          <w:attr w:name="TCSC" w:val="0"/>
          <w:attr w:name="NumberType" w:val="1"/>
          <w:attr w:name="Negative" w:val="False"/>
          <w:attr w:name="HasSpace" w:val="False"/>
          <w:attr w:name="SourceValue" w:val="0.17"/>
          <w:attr w:name="UnitName" w:val="mm"/>
        </w:smartTagPr>
        <w:r w:rsidRPr="004B4FC5">
          <w:rPr>
            <w:rFonts w:ascii="宋体" w:hAnsi="宋体" w:hint="eastAsia"/>
          </w:rPr>
          <w:t>0.17mm</w:t>
        </w:r>
      </w:smartTag>
      <w:r w:rsidRPr="004B4FC5">
        <w:rPr>
          <w:rFonts w:ascii="宋体" w:hAnsi="宋体" w:hint="eastAsia"/>
        </w:rPr>
        <w:t>（</w:t>
      </w:r>
      <w:smartTag w:uri="urn:schemas-microsoft-com:office:smarttags" w:element="chmetcnv">
        <w:smartTagPr>
          <w:attr w:name="TCSC" w:val="0"/>
          <w:attr w:name="NumberType" w:val="1"/>
          <w:attr w:name="Negative" w:val="False"/>
          <w:attr w:name="HasSpace" w:val="False"/>
          <w:attr w:name="SourceValue" w:val="0.17"/>
          <w:attr w:name="UnitName" w:val="mm"/>
        </w:smartTagPr>
        <w:r w:rsidRPr="004B4FC5">
          <w:rPr>
            <w:rFonts w:ascii="宋体" w:hAnsi="宋体" w:hint="eastAsia"/>
          </w:rPr>
          <w:t>0.17mm</w:t>
        </w:r>
      </w:smartTag>
      <w:r w:rsidRPr="004B4FC5">
        <w:rPr>
          <w:rFonts w:ascii="宋体" w:hAnsi="宋体" w:hint="eastAsia"/>
        </w:rPr>
        <w:t>盖玻片时），油浸式；</w:t>
      </w:r>
    </w:p>
    <w:p w:rsidR="00D73F9A" w:rsidRPr="004B4FC5" w:rsidRDefault="00D73F9A" w:rsidP="00D73F9A">
      <w:pPr>
        <w:spacing w:line="420" w:lineRule="exact"/>
        <w:rPr>
          <w:rFonts w:ascii="宋体" w:hAnsi="宋体" w:hint="eastAsia"/>
        </w:rPr>
      </w:pPr>
      <w:r w:rsidRPr="004B4FC5">
        <w:rPr>
          <w:rFonts w:ascii="宋体" w:hAnsi="宋体" w:hint="eastAsia"/>
        </w:rPr>
        <w:t>3.13、全套微分干涉（DIC）附件，有与不同数值孔径的物镜一一对应的DIC棱镜；</w:t>
      </w:r>
    </w:p>
    <w:p w:rsidR="00D73F9A" w:rsidRPr="004B4FC5" w:rsidRDefault="00D73F9A" w:rsidP="00D73F9A">
      <w:pPr>
        <w:spacing w:line="420" w:lineRule="exact"/>
        <w:rPr>
          <w:rFonts w:ascii="宋体" w:hAnsi="宋体" w:hint="eastAsia"/>
        </w:rPr>
      </w:pPr>
      <w:r w:rsidRPr="004B4FC5">
        <w:rPr>
          <w:rFonts w:ascii="宋体" w:hAnsi="宋体" w:hint="eastAsia"/>
        </w:rPr>
        <w:t>3.14、通过触控屏控制显微镜并显示工作状态；</w:t>
      </w:r>
    </w:p>
    <w:p w:rsidR="00D73F9A" w:rsidRPr="004B4FC5" w:rsidRDefault="00D73F9A" w:rsidP="00D73F9A">
      <w:pPr>
        <w:adjustRightInd w:val="0"/>
        <w:snapToGrid w:val="0"/>
        <w:spacing w:line="420" w:lineRule="exact"/>
        <w:ind w:left="425" w:hanging="425"/>
        <w:rPr>
          <w:rFonts w:ascii="宋体" w:hAnsi="宋体"/>
        </w:rPr>
      </w:pPr>
      <w:r w:rsidRPr="004B4FC5">
        <w:rPr>
          <w:rFonts w:ascii="宋体" w:hAnsi="宋体" w:hint="eastAsia"/>
        </w:rPr>
        <w:t>3.15、专业显微镜系统用防震台；</w:t>
      </w:r>
    </w:p>
    <w:p w:rsidR="00D73F9A" w:rsidRPr="004B4FC5" w:rsidRDefault="00D73F9A" w:rsidP="00D73F9A">
      <w:pPr>
        <w:spacing w:line="420" w:lineRule="exact"/>
        <w:rPr>
          <w:rFonts w:ascii="宋体" w:hAnsi="宋体" w:hint="eastAsia"/>
          <w:b/>
        </w:rPr>
      </w:pPr>
      <w:r w:rsidRPr="004B4FC5">
        <w:rPr>
          <w:rFonts w:ascii="宋体" w:hAnsi="宋体" w:hint="eastAsia"/>
          <w:b/>
        </w:rPr>
        <w:t>4、软件部分</w:t>
      </w:r>
    </w:p>
    <w:p w:rsidR="00D73F9A" w:rsidRPr="004B4FC5" w:rsidRDefault="00D73F9A" w:rsidP="00D73F9A">
      <w:pPr>
        <w:spacing w:line="420" w:lineRule="exact"/>
        <w:rPr>
          <w:rFonts w:ascii="宋体" w:hAnsi="宋体" w:hint="eastAsia"/>
        </w:rPr>
      </w:pPr>
      <w:r w:rsidRPr="004B4FC5">
        <w:rPr>
          <w:rFonts w:ascii="宋体" w:hAnsi="宋体" w:hint="eastAsia"/>
        </w:rPr>
        <w:t>4.1、智能化系统设置：根据染料或不同应用要求，软件可”一键设置”自动配置整个光路；如：以最快速度获取图像的光路，以最高解析度获取图像的光路或者两种方法兼顾。同时，软件可自动根据染料名字选择该染料合适光谱范围，无需手动设定。</w:t>
      </w:r>
    </w:p>
    <w:p w:rsidR="00D73F9A" w:rsidRPr="004B4FC5" w:rsidRDefault="00D73F9A" w:rsidP="00D73F9A">
      <w:pPr>
        <w:spacing w:line="420" w:lineRule="exact"/>
        <w:rPr>
          <w:rFonts w:ascii="宋体" w:hAnsi="宋体" w:hint="eastAsia"/>
        </w:rPr>
      </w:pPr>
      <w:r w:rsidRPr="004B4FC5">
        <w:rPr>
          <w:rFonts w:ascii="宋体" w:hAnsi="宋体" w:hint="eastAsia"/>
        </w:rPr>
        <w:t>4.2、针孔自动匹配功能，可以针对最佳分辨率和最佳三维重建自动匹配针孔直径；</w:t>
      </w:r>
    </w:p>
    <w:p w:rsidR="00D73F9A" w:rsidRPr="004B4FC5" w:rsidRDefault="00D73F9A" w:rsidP="00D73F9A">
      <w:pPr>
        <w:spacing w:line="420" w:lineRule="exact"/>
        <w:rPr>
          <w:rFonts w:ascii="宋体" w:hAnsi="宋体" w:hint="eastAsia"/>
        </w:rPr>
      </w:pPr>
      <w:r w:rsidRPr="004B4FC5">
        <w:rPr>
          <w:rFonts w:ascii="宋体" w:hAnsi="宋体" w:hint="eastAsia"/>
        </w:rPr>
        <w:t>*4.3、折射率校正功能，校正折射率不同对三维扫描的影响，保证空间定位的精确；</w:t>
      </w:r>
    </w:p>
    <w:p w:rsidR="00D73F9A" w:rsidRPr="004B4FC5" w:rsidRDefault="00D73F9A" w:rsidP="00D73F9A">
      <w:pPr>
        <w:spacing w:line="420" w:lineRule="exact"/>
        <w:rPr>
          <w:rFonts w:ascii="宋体" w:hAnsi="宋体" w:hint="eastAsia"/>
        </w:rPr>
      </w:pPr>
      <w:r w:rsidRPr="004B4FC5">
        <w:rPr>
          <w:rFonts w:ascii="宋体" w:hAnsi="宋体" w:hint="eastAsia"/>
        </w:rPr>
        <w:t>4.4、自动预扫描功能，可以自动、快速设定扫描参数，减少荧光淬灭；</w:t>
      </w:r>
    </w:p>
    <w:p w:rsidR="00D73F9A" w:rsidRPr="004B4FC5" w:rsidRDefault="00D73F9A" w:rsidP="00D73F9A">
      <w:pPr>
        <w:spacing w:line="420" w:lineRule="exact"/>
        <w:rPr>
          <w:rFonts w:ascii="宋体" w:hAnsi="宋体" w:hint="eastAsia"/>
        </w:rPr>
      </w:pPr>
      <w:r w:rsidRPr="004B4FC5">
        <w:rPr>
          <w:rFonts w:ascii="宋体" w:hAnsi="宋体" w:hint="eastAsia"/>
        </w:rPr>
        <w:lastRenderedPageBreak/>
        <w:t>4.5、Z轴深度补偿功能，自动补偿由于样品深度增加造成的信号衰减；</w:t>
      </w:r>
    </w:p>
    <w:p w:rsidR="00D73F9A" w:rsidRPr="004B4FC5" w:rsidRDefault="00D73F9A" w:rsidP="00D73F9A">
      <w:pPr>
        <w:spacing w:line="420" w:lineRule="exact"/>
        <w:rPr>
          <w:rFonts w:ascii="宋体" w:hAnsi="宋体" w:hint="eastAsia"/>
        </w:rPr>
      </w:pPr>
      <w:r w:rsidRPr="004B4FC5">
        <w:rPr>
          <w:rFonts w:ascii="宋体" w:hAnsi="宋体" w:hint="eastAsia"/>
        </w:rPr>
        <w:t>4.6、共定位分析功能，可定量分析不同标记之间的定位关系，可显示定位关系的荧光分布图，可分别提取单标记和共定位图像；</w:t>
      </w:r>
    </w:p>
    <w:p w:rsidR="00D73F9A" w:rsidRPr="004B4FC5" w:rsidRDefault="00D73F9A" w:rsidP="00D73F9A">
      <w:pPr>
        <w:spacing w:line="420" w:lineRule="exact"/>
        <w:rPr>
          <w:rFonts w:ascii="宋体" w:hAnsi="宋体" w:hint="eastAsia"/>
        </w:rPr>
      </w:pPr>
      <w:r w:rsidRPr="004B4FC5">
        <w:rPr>
          <w:rFonts w:ascii="宋体" w:hAnsi="宋体" w:hint="eastAsia"/>
        </w:rPr>
        <w:t>4.7、自动对焦功能；景深扩展功能；光谱拆分分析功能；</w:t>
      </w:r>
    </w:p>
    <w:p w:rsidR="00D73F9A" w:rsidRPr="004B4FC5" w:rsidRDefault="00D73F9A" w:rsidP="00D73F9A">
      <w:pPr>
        <w:spacing w:line="420" w:lineRule="exact"/>
        <w:rPr>
          <w:rFonts w:ascii="宋体" w:hAnsi="宋体" w:hint="eastAsia"/>
        </w:rPr>
      </w:pPr>
      <w:r w:rsidRPr="004B4FC5">
        <w:rPr>
          <w:rFonts w:ascii="宋体" w:hAnsi="宋体" w:hint="eastAsia"/>
        </w:rPr>
        <w:t>4.8、图像自动交互式测量、分类等功能。包含：计算模块和分析模块，两种模块可分开运行也可独立运行。包含手动测量和自动测量，交互式手动/自动测量，批处理测量等；</w:t>
      </w:r>
    </w:p>
    <w:p w:rsidR="00D73F9A" w:rsidRPr="004B4FC5" w:rsidRDefault="00D73F9A" w:rsidP="00D73F9A">
      <w:pPr>
        <w:spacing w:line="420" w:lineRule="exact"/>
        <w:rPr>
          <w:rFonts w:ascii="宋体" w:hAnsi="宋体" w:hint="eastAsia"/>
        </w:rPr>
      </w:pPr>
      <w:r w:rsidRPr="004B4FC5">
        <w:rPr>
          <w:rFonts w:ascii="宋体" w:hAnsi="宋体" w:hint="eastAsia"/>
        </w:rPr>
        <w:t>4.9、图像、图像的备注信息和原始扫描条件可保存于同一文件，以图像数据库方式管理组织数据，可以浏览缩略图及相关信息。可以从数据库中直接使用扫描条件调用功能调用硬件设置；</w:t>
      </w:r>
    </w:p>
    <w:p w:rsidR="00D73F9A" w:rsidRPr="004B4FC5" w:rsidRDefault="00D73F9A" w:rsidP="00D73F9A">
      <w:pPr>
        <w:spacing w:line="420" w:lineRule="exact"/>
        <w:rPr>
          <w:rFonts w:ascii="宋体" w:hAnsi="宋体" w:hint="eastAsia"/>
        </w:rPr>
      </w:pPr>
      <w:r w:rsidRPr="004B4FC5">
        <w:rPr>
          <w:rFonts w:ascii="宋体" w:hAnsi="宋体" w:hint="eastAsia"/>
        </w:rPr>
        <w:t>4.10、扫描过程中实时计算和显示比率（ratio）图像；</w:t>
      </w:r>
    </w:p>
    <w:p w:rsidR="00D73F9A" w:rsidRPr="004B4FC5" w:rsidRDefault="00D73F9A" w:rsidP="00D73F9A">
      <w:pPr>
        <w:spacing w:line="420" w:lineRule="exact"/>
        <w:rPr>
          <w:rFonts w:ascii="宋体" w:hAnsi="宋体" w:hint="eastAsia"/>
        </w:rPr>
      </w:pPr>
      <w:r w:rsidRPr="004B4FC5">
        <w:rPr>
          <w:rFonts w:ascii="宋体" w:hAnsi="宋体" w:hint="eastAsia"/>
        </w:rPr>
        <w:t>4.11、可以线或帧方式进行多次扫描的平均和累加；</w:t>
      </w:r>
    </w:p>
    <w:p w:rsidR="00D73F9A" w:rsidRPr="004B4FC5" w:rsidRDefault="00D73F9A" w:rsidP="00D73F9A">
      <w:pPr>
        <w:spacing w:line="420" w:lineRule="exact"/>
        <w:rPr>
          <w:rFonts w:ascii="宋体" w:hAnsi="宋体" w:hint="eastAsia"/>
        </w:rPr>
      </w:pPr>
      <w:r w:rsidRPr="004B4FC5">
        <w:rPr>
          <w:rFonts w:ascii="宋体" w:hAnsi="宋体" w:hint="eastAsia"/>
        </w:rPr>
        <w:t>4.12、三维重建及动画功能，多种显示模式，文件可输出为单帧图像、GIF动画图像、AVI视频文件等多种格式；</w:t>
      </w:r>
    </w:p>
    <w:p w:rsidR="00D73F9A" w:rsidRPr="004B4FC5" w:rsidRDefault="00D73F9A" w:rsidP="00D73F9A">
      <w:pPr>
        <w:spacing w:line="420" w:lineRule="exact"/>
        <w:rPr>
          <w:rFonts w:ascii="宋体" w:hAnsi="宋体" w:hint="eastAsia"/>
        </w:rPr>
      </w:pPr>
      <w:r w:rsidRPr="004B4FC5">
        <w:rPr>
          <w:rFonts w:ascii="宋体" w:hAnsi="宋体" w:hint="eastAsia"/>
        </w:rPr>
        <w:t>4.13、具有图形化的感兴趣区域荧光强度平均值分析；</w:t>
      </w:r>
    </w:p>
    <w:p w:rsidR="00D73F9A" w:rsidRPr="004B4FC5" w:rsidRDefault="00D73F9A" w:rsidP="00D73F9A">
      <w:pPr>
        <w:spacing w:line="420" w:lineRule="exact"/>
        <w:rPr>
          <w:rFonts w:ascii="宋体" w:hAnsi="宋体"/>
        </w:rPr>
      </w:pPr>
      <w:r w:rsidRPr="004B4FC5">
        <w:rPr>
          <w:rFonts w:ascii="宋体" w:hAnsi="宋体" w:hint="eastAsia"/>
        </w:rPr>
        <w:t>4.14、具有直方图（Histogram）分析工具，可测量直线和任意形状曲线的荧光强度分布，可测量长度、角度、面积、荧光强度；</w:t>
      </w:r>
    </w:p>
    <w:p w:rsidR="00D73F9A" w:rsidRPr="004B4FC5" w:rsidRDefault="00D73F9A" w:rsidP="00D73F9A">
      <w:pPr>
        <w:spacing w:line="420" w:lineRule="exact"/>
        <w:rPr>
          <w:rFonts w:ascii="宋体" w:hAnsi="宋体" w:hint="eastAsia"/>
        </w:rPr>
      </w:pPr>
      <w:r w:rsidRPr="004B4FC5">
        <w:rPr>
          <w:rFonts w:ascii="宋体" w:hAnsi="宋体" w:hint="eastAsia"/>
        </w:rPr>
        <w:t>4.15、图像运算功能，包括加、减、乘、除、比率（ratio）、移位、滤镜；</w:t>
      </w:r>
    </w:p>
    <w:p w:rsidR="00D73F9A" w:rsidRPr="004B4FC5" w:rsidRDefault="00D73F9A" w:rsidP="00D73F9A">
      <w:pPr>
        <w:spacing w:line="420" w:lineRule="exact"/>
        <w:rPr>
          <w:rFonts w:ascii="宋体" w:hAnsi="宋体" w:hint="eastAsia"/>
        </w:rPr>
      </w:pPr>
      <w:r w:rsidRPr="004B4FC5">
        <w:rPr>
          <w:rFonts w:ascii="宋体" w:hAnsi="宋体" w:hint="eastAsia"/>
        </w:rPr>
        <w:t>4.16、免费图像浏览软件多套，可用于共聚焦系统以外的任意计算机，以便于浏览、输出共聚焦图像，包含以下功能：</w:t>
      </w:r>
    </w:p>
    <w:p w:rsidR="00D73F9A" w:rsidRPr="004B4FC5" w:rsidRDefault="00D73F9A" w:rsidP="00D73F9A">
      <w:pPr>
        <w:spacing w:line="420" w:lineRule="exact"/>
        <w:rPr>
          <w:rFonts w:ascii="宋体" w:hAnsi="宋体" w:hint="eastAsia"/>
        </w:rPr>
      </w:pPr>
      <w:r w:rsidRPr="004B4FC5">
        <w:rPr>
          <w:rFonts w:ascii="宋体" w:hAnsi="宋体" w:hint="eastAsia"/>
        </w:rPr>
        <w:t>4.17、2维图像格式转化；图像位深转化（</w:t>
      </w:r>
      <w:smartTag w:uri="urn:schemas-microsoft-com:office:smarttags" w:element="chsdate">
        <w:smartTagPr>
          <w:attr w:name="IsROCDate" w:val="False"/>
          <w:attr w:name="IsLunarDate" w:val="False"/>
          <w:attr w:name="Day" w:val="16"/>
          <w:attr w:name="Month" w:val="12"/>
          <w:attr w:name="Year" w:val="2008"/>
        </w:smartTagPr>
        <w:r w:rsidRPr="004B4FC5">
          <w:rPr>
            <w:rFonts w:ascii="宋体" w:hAnsi="宋体" w:hint="eastAsia"/>
          </w:rPr>
          <w:t>8/12/16</w:t>
        </w:r>
      </w:smartTag>
      <w:r w:rsidRPr="004B4FC5">
        <w:rPr>
          <w:rFonts w:ascii="宋体" w:hAnsi="宋体" w:hint="eastAsia"/>
        </w:rPr>
        <w:t>）；</w:t>
      </w:r>
    </w:p>
    <w:p w:rsidR="00D73F9A" w:rsidRPr="004B4FC5" w:rsidRDefault="00D73F9A" w:rsidP="00D73F9A">
      <w:pPr>
        <w:spacing w:line="420" w:lineRule="exact"/>
        <w:rPr>
          <w:rFonts w:ascii="宋体" w:hAnsi="宋体" w:hint="eastAsia"/>
        </w:rPr>
      </w:pPr>
      <w:r w:rsidRPr="004B4FC5">
        <w:rPr>
          <w:rFonts w:ascii="宋体" w:hAnsi="宋体" w:hint="eastAsia"/>
        </w:rPr>
        <w:t>4.18、对比度调整及保存功能：标尺、长度、面积和荧光强度报告；不同通道的叠加、假色定义、输出功能；图像的数学运算功能：包括加、减、乘、除、比率（ratio）、移位、滤镜；3维图像AVI转化、任意视角截图及输出；最大灰度投影及输出；多种图像处理算法：平滑、中值滤波、边界锐化等；DIC图像阴影校正；</w:t>
      </w:r>
    </w:p>
    <w:p w:rsidR="00D73F9A" w:rsidRPr="004B4FC5" w:rsidRDefault="00D73F9A" w:rsidP="00D73F9A">
      <w:pPr>
        <w:spacing w:line="420" w:lineRule="exact"/>
        <w:rPr>
          <w:rFonts w:ascii="宋体" w:hAnsi="宋体" w:hint="eastAsia"/>
        </w:rPr>
      </w:pPr>
      <w:r w:rsidRPr="004B4FC5">
        <w:rPr>
          <w:rFonts w:ascii="宋体" w:hAnsi="宋体" w:hint="eastAsia"/>
        </w:rPr>
        <w:t>4.19、共聚焦工作站：≥6核处理器，≥</w:t>
      </w:r>
      <w:smartTag w:uri="urn:schemas-microsoft-com:office:smarttags" w:element="chmetcnv">
        <w:smartTagPr>
          <w:attr w:name="TCSC" w:val="0"/>
          <w:attr w:name="NumberType" w:val="1"/>
          <w:attr w:name="Negative" w:val="False"/>
          <w:attr w:name="HasSpace" w:val="False"/>
          <w:attr w:name="SourceValue" w:val="256"/>
          <w:attr w:name="UnitName" w:val="g"/>
        </w:smartTagPr>
        <w:r w:rsidRPr="004B4FC5">
          <w:rPr>
            <w:rFonts w:ascii="宋体" w:hAnsi="宋体" w:hint="eastAsia"/>
          </w:rPr>
          <w:t>256G</w:t>
        </w:r>
      </w:smartTag>
      <w:r w:rsidRPr="004B4FC5">
        <w:rPr>
          <w:rFonts w:ascii="宋体" w:hAnsi="宋体" w:hint="eastAsia"/>
        </w:rPr>
        <w:t>高速缓存，≥4T高速硬盘，≥</w:t>
      </w:r>
      <w:smartTag w:uri="urn:schemas-microsoft-com:office:smarttags" w:element="chmetcnv">
        <w:smartTagPr>
          <w:attr w:name="TCSC" w:val="0"/>
          <w:attr w:name="NumberType" w:val="1"/>
          <w:attr w:name="Negative" w:val="False"/>
          <w:attr w:name="HasSpace" w:val="False"/>
          <w:attr w:name="SourceValue" w:val="48"/>
          <w:attr w:name="UnitName" w:val="g"/>
        </w:smartTagPr>
        <w:r w:rsidRPr="004B4FC5">
          <w:rPr>
            <w:rFonts w:ascii="宋体" w:hAnsi="宋体" w:hint="eastAsia"/>
          </w:rPr>
          <w:t>48G</w:t>
        </w:r>
      </w:smartTag>
      <w:r w:rsidRPr="004B4FC5">
        <w:rPr>
          <w:rFonts w:ascii="宋体" w:hAnsi="宋体" w:hint="eastAsia"/>
        </w:rPr>
        <w:t>内存，DVD刻录机，≥27英寸宽屏TFT液晶专业图像显示器，Windows 7旗舰版操作系统；</w:t>
      </w:r>
    </w:p>
    <w:p w:rsidR="00D73F9A" w:rsidRPr="004B4FC5" w:rsidRDefault="00D73F9A" w:rsidP="00D73F9A">
      <w:pPr>
        <w:spacing w:line="420" w:lineRule="exact"/>
        <w:rPr>
          <w:rFonts w:ascii="宋体" w:hAnsi="宋体" w:hint="eastAsia"/>
          <w:b/>
        </w:rPr>
      </w:pPr>
      <w:r w:rsidRPr="004B4FC5">
        <w:rPr>
          <w:rFonts w:ascii="宋体" w:hAnsi="宋体" w:hint="eastAsia"/>
          <w:b/>
        </w:rPr>
        <w:t>5、活细胞培养系统</w:t>
      </w:r>
    </w:p>
    <w:p w:rsidR="00D73F9A" w:rsidRPr="004B4FC5" w:rsidRDefault="00D73F9A" w:rsidP="00D73F9A">
      <w:pPr>
        <w:spacing w:line="420" w:lineRule="exact"/>
        <w:rPr>
          <w:rFonts w:ascii="宋体" w:hAnsi="宋体" w:hint="eastAsia"/>
        </w:rPr>
      </w:pPr>
      <w:r w:rsidRPr="004B4FC5">
        <w:rPr>
          <w:rFonts w:ascii="宋体" w:hAnsi="宋体" w:hint="eastAsia"/>
        </w:rPr>
        <w:t>5.1、独立小型培养室，和共聚焦同品牌；使用时固定在载物台上，不使用时可方便拆下，不影响普通样品的拍摄; 控温系统可同时控制4个独立的通道温度设定; 系统温度控制范围：＋</w:t>
      </w:r>
      <w:smartTag w:uri="urn:schemas-microsoft-com:office:smarttags" w:element="chmetcnv">
        <w:smartTagPr>
          <w:attr w:name="TCSC" w:val="0"/>
          <w:attr w:name="NumberType" w:val="1"/>
          <w:attr w:name="Negative" w:val="False"/>
          <w:attr w:name="HasSpace" w:val="False"/>
          <w:attr w:name="SourceValue" w:val="5"/>
          <w:attr w:name="UnitName" w:val="℃"/>
        </w:smartTagPr>
        <w:r w:rsidRPr="004B4FC5">
          <w:rPr>
            <w:rFonts w:ascii="宋体" w:hAnsi="宋体" w:hint="eastAsia"/>
          </w:rPr>
          <w:t>5℃</w:t>
        </w:r>
      </w:smartTag>
      <w:r w:rsidRPr="004B4FC5">
        <w:rPr>
          <w:rFonts w:ascii="宋体" w:hAnsi="宋体" w:hint="eastAsia"/>
        </w:rPr>
        <w:t>至</w:t>
      </w:r>
      <w:smartTag w:uri="urn:schemas-microsoft-com:office:smarttags" w:element="chmetcnv">
        <w:smartTagPr>
          <w:attr w:name="TCSC" w:val="0"/>
          <w:attr w:name="NumberType" w:val="1"/>
          <w:attr w:name="Negative" w:val="False"/>
          <w:attr w:name="HasSpace" w:val="False"/>
          <w:attr w:name="SourceValue" w:val="60"/>
          <w:attr w:name="UnitName" w:val="℃"/>
        </w:smartTagPr>
        <w:r w:rsidRPr="004B4FC5">
          <w:rPr>
            <w:rFonts w:ascii="宋体" w:hAnsi="宋体" w:hint="eastAsia"/>
          </w:rPr>
          <w:t>60℃</w:t>
        </w:r>
      </w:smartTag>
      <w:r w:rsidRPr="004B4FC5">
        <w:rPr>
          <w:rFonts w:ascii="宋体" w:hAnsi="宋体" w:hint="eastAsia"/>
        </w:rPr>
        <w:t>，内置精度为≤</w:t>
      </w:r>
      <w:smartTag w:uri="urn:schemas-microsoft-com:office:smarttags" w:element="chmetcnv">
        <w:smartTagPr>
          <w:attr w:name="TCSC" w:val="0"/>
          <w:attr w:name="NumberType" w:val="1"/>
          <w:attr w:name="Negative" w:val="False"/>
          <w:attr w:name="HasSpace" w:val="False"/>
          <w:attr w:name="SourceValue" w:val="0.01"/>
          <w:attr w:name="UnitName" w:val="℃"/>
        </w:smartTagPr>
        <w:r w:rsidRPr="004B4FC5">
          <w:rPr>
            <w:rFonts w:ascii="宋体" w:hAnsi="宋体" w:hint="eastAsia"/>
          </w:rPr>
          <w:t>0.01℃</w:t>
        </w:r>
      </w:smartTag>
      <w:r w:rsidRPr="004B4FC5">
        <w:rPr>
          <w:rFonts w:ascii="宋体" w:hAnsi="宋体" w:hint="eastAsia"/>
        </w:rPr>
        <w:t>；</w:t>
      </w:r>
    </w:p>
    <w:p w:rsidR="00D73F9A" w:rsidRPr="004B4FC5" w:rsidRDefault="00D73F9A" w:rsidP="00D73F9A">
      <w:pPr>
        <w:spacing w:line="420" w:lineRule="exact"/>
        <w:rPr>
          <w:rFonts w:ascii="宋体" w:hAnsi="宋体" w:hint="eastAsia"/>
        </w:rPr>
      </w:pPr>
      <w:r w:rsidRPr="004B4FC5">
        <w:rPr>
          <w:rFonts w:ascii="宋体" w:hAnsi="宋体" w:hint="eastAsia"/>
        </w:rPr>
        <w:t>5.2、活细胞培养装置的所有温度和二氧化碳浓度均可使用共聚焦软件和显微镜触摸屏直接控制；</w:t>
      </w:r>
    </w:p>
    <w:p w:rsidR="00D73F9A" w:rsidRPr="004B4FC5" w:rsidRDefault="00D73F9A" w:rsidP="00D73F9A">
      <w:pPr>
        <w:spacing w:line="420" w:lineRule="exact"/>
        <w:rPr>
          <w:rFonts w:ascii="宋体" w:hAnsi="宋体" w:hint="eastAsia"/>
        </w:rPr>
      </w:pPr>
      <w:r w:rsidRPr="004B4FC5">
        <w:rPr>
          <w:rFonts w:ascii="宋体" w:hAnsi="宋体" w:hint="eastAsia"/>
        </w:rPr>
        <w:t>5.3、细胞培养在独立空间内，培养皿底部可加热，且上部也可同时加热，避免使用不可加</w:t>
      </w:r>
      <w:r w:rsidRPr="004B4FC5">
        <w:rPr>
          <w:rFonts w:ascii="宋体" w:hAnsi="宋体" w:hint="eastAsia"/>
        </w:rPr>
        <w:lastRenderedPageBreak/>
        <w:t>热的CO2盖子；</w:t>
      </w:r>
    </w:p>
    <w:p w:rsidR="00D73F9A" w:rsidRPr="004B4FC5" w:rsidRDefault="00D73F9A" w:rsidP="00D73F9A">
      <w:pPr>
        <w:spacing w:line="420" w:lineRule="exact"/>
        <w:rPr>
          <w:rFonts w:ascii="宋体" w:hAnsi="宋体" w:hint="eastAsia"/>
        </w:rPr>
      </w:pPr>
      <w:r w:rsidRPr="004B4FC5">
        <w:rPr>
          <w:rFonts w:ascii="宋体" w:hAnsi="宋体" w:hint="eastAsia"/>
        </w:rPr>
        <w:t>5.4、加湿装置纯水容量200ml，实现大于2天连续培养不需补水；加湿装置可加热，温度控制范围：＋</w:t>
      </w:r>
      <w:smartTag w:uri="urn:schemas-microsoft-com:office:smarttags" w:element="chmetcnv">
        <w:smartTagPr>
          <w:attr w:name="TCSC" w:val="0"/>
          <w:attr w:name="NumberType" w:val="1"/>
          <w:attr w:name="Negative" w:val="False"/>
          <w:attr w:name="HasSpace" w:val="False"/>
          <w:attr w:name="SourceValue" w:val="5"/>
          <w:attr w:name="UnitName" w:val="℃"/>
        </w:smartTagPr>
        <w:r w:rsidRPr="004B4FC5">
          <w:rPr>
            <w:rFonts w:ascii="宋体" w:hAnsi="宋体" w:hint="eastAsia"/>
          </w:rPr>
          <w:t>5℃</w:t>
        </w:r>
      </w:smartTag>
      <w:r w:rsidRPr="004B4FC5">
        <w:rPr>
          <w:rFonts w:ascii="宋体" w:hAnsi="宋体" w:hint="eastAsia"/>
        </w:rPr>
        <w:t>至</w:t>
      </w:r>
      <w:smartTag w:uri="urn:schemas-microsoft-com:office:smarttags" w:element="chmetcnv">
        <w:smartTagPr>
          <w:attr w:name="TCSC" w:val="0"/>
          <w:attr w:name="NumberType" w:val="1"/>
          <w:attr w:name="Negative" w:val="False"/>
          <w:attr w:name="HasSpace" w:val="False"/>
          <w:attr w:name="SourceValue" w:val="60"/>
          <w:attr w:name="UnitName" w:val="℃"/>
        </w:smartTagPr>
        <w:r w:rsidRPr="004B4FC5">
          <w:rPr>
            <w:rFonts w:ascii="宋体" w:hAnsi="宋体" w:hint="eastAsia"/>
          </w:rPr>
          <w:t>60℃</w:t>
        </w:r>
      </w:smartTag>
      <w:r w:rsidRPr="004B4FC5">
        <w:rPr>
          <w:rFonts w:ascii="宋体" w:hAnsi="宋体" w:hint="eastAsia"/>
        </w:rPr>
        <w:t>，内置精度为≤</w:t>
      </w:r>
      <w:smartTag w:uri="urn:schemas-microsoft-com:office:smarttags" w:element="chmetcnv">
        <w:smartTagPr>
          <w:attr w:name="TCSC" w:val="0"/>
          <w:attr w:name="NumberType" w:val="1"/>
          <w:attr w:name="Negative" w:val="False"/>
          <w:attr w:name="HasSpace" w:val="False"/>
          <w:attr w:name="SourceValue" w:val="0.01"/>
          <w:attr w:name="UnitName" w:val="℃"/>
        </w:smartTagPr>
        <w:r w:rsidRPr="004B4FC5">
          <w:rPr>
            <w:rFonts w:ascii="宋体" w:hAnsi="宋体" w:hint="eastAsia"/>
          </w:rPr>
          <w:t>0.01℃</w:t>
        </w:r>
      </w:smartTag>
      <w:r w:rsidRPr="004B4FC5">
        <w:rPr>
          <w:rFonts w:ascii="宋体" w:hAnsi="宋体" w:hint="eastAsia"/>
        </w:rPr>
        <w:t>；</w:t>
      </w:r>
    </w:p>
    <w:p w:rsidR="00D73F9A" w:rsidRPr="004B4FC5" w:rsidRDefault="00D73F9A" w:rsidP="00D73F9A">
      <w:pPr>
        <w:spacing w:line="420" w:lineRule="exact"/>
        <w:rPr>
          <w:rFonts w:ascii="宋体" w:hAnsi="宋体" w:hint="eastAsia"/>
        </w:rPr>
      </w:pPr>
      <w:r w:rsidRPr="004B4FC5">
        <w:rPr>
          <w:rFonts w:ascii="宋体" w:hAnsi="宋体" w:hint="eastAsia"/>
        </w:rPr>
        <w:t>5.5、100%二氧化碳气源，自动混气；可对CO2浓度进行控制：0至8%，内置精度为≤0.01%；带气体预热功能；</w:t>
      </w:r>
    </w:p>
    <w:p w:rsidR="00D73F9A" w:rsidRPr="004B4FC5" w:rsidRDefault="00D73F9A" w:rsidP="00D73F9A">
      <w:pPr>
        <w:widowControl/>
        <w:numPr>
          <w:ilvl w:val="1"/>
          <w:numId w:val="2"/>
        </w:numPr>
        <w:adjustRightInd w:val="0"/>
        <w:snapToGrid w:val="0"/>
        <w:spacing w:line="420" w:lineRule="exact"/>
        <w:rPr>
          <w:rFonts w:ascii="宋体" w:hAnsi="宋体"/>
        </w:rPr>
      </w:pPr>
      <w:r w:rsidRPr="004B4FC5">
        <w:rPr>
          <w:rFonts w:ascii="宋体" w:hAnsi="宋体" w:hint="eastAsia"/>
        </w:rPr>
        <w:t>独立单孔加热装置，适用于</w:t>
      </w:r>
      <w:smartTag w:uri="urn:schemas-microsoft-com:office:smarttags" w:element="chmetcnv">
        <w:smartTagPr>
          <w:attr w:name="TCSC" w:val="0"/>
          <w:attr w:name="NumberType" w:val="1"/>
          <w:attr w:name="Negative" w:val="False"/>
          <w:attr w:name="HasSpace" w:val="False"/>
          <w:attr w:name="SourceValue" w:val="35"/>
          <w:attr w:name="UnitName" w:val="mm"/>
        </w:smartTagPr>
        <w:r w:rsidRPr="004B4FC5">
          <w:rPr>
            <w:rFonts w:ascii="宋体" w:hAnsi="宋体" w:hint="eastAsia"/>
          </w:rPr>
          <w:t>35mm</w:t>
        </w:r>
      </w:smartTag>
      <w:r w:rsidRPr="004B4FC5">
        <w:rPr>
          <w:rFonts w:ascii="宋体" w:hAnsi="宋体" w:hint="eastAsia"/>
        </w:rPr>
        <w:t>及</w:t>
      </w:r>
      <w:smartTag w:uri="urn:schemas-microsoft-com:office:smarttags" w:element="chmetcnv">
        <w:smartTagPr>
          <w:attr w:name="TCSC" w:val="0"/>
          <w:attr w:name="NumberType" w:val="1"/>
          <w:attr w:name="Negative" w:val="False"/>
          <w:attr w:name="HasSpace" w:val="False"/>
          <w:attr w:name="SourceValue" w:val="60"/>
          <w:attr w:name="UnitName" w:val="mm"/>
        </w:smartTagPr>
        <w:r w:rsidRPr="004B4FC5">
          <w:rPr>
            <w:rFonts w:ascii="宋体" w:hAnsi="宋体" w:hint="eastAsia"/>
          </w:rPr>
          <w:t>60mm</w:t>
        </w:r>
      </w:smartTag>
      <w:r w:rsidRPr="004B4FC5">
        <w:rPr>
          <w:rFonts w:ascii="宋体" w:hAnsi="宋体" w:hint="eastAsia"/>
        </w:rPr>
        <w:t>培养皿。</w:t>
      </w:r>
    </w:p>
    <w:p w:rsidR="00D73F9A" w:rsidRPr="004B4FC5" w:rsidRDefault="00D73F9A" w:rsidP="00D73F9A">
      <w:pPr>
        <w:adjustRightInd w:val="0"/>
        <w:snapToGrid w:val="0"/>
        <w:spacing w:line="420" w:lineRule="exact"/>
        <w:rPr>
          <w:rFonts w:ascii="宋体" w:hAnsi="宋体"/>
          <w:b/>
        </w:rPr>
      </w:pPr>
      <w:r w:rsidRPr="004B4FC5">
        <w:rPr>
          <w:rFonts w:ascii="宋体" w:hAnsi="宋体" w:hint="eastAsia"/>
          <w:b/>
        </w:rPr>
        <w:t>6、超高分辨率系统：</w:t>
      </w:r>
      <w:r w:rsidRPr="004B4FC5">
        <w:rPr>
          <w:rFonts w:ascii="宋体" w:hAnsi="宋体"/>
          <w:b/>
        </w:rPr>
        <w:t xml:space="preserve"> </w:t>
      </w:r>
    </w:p>
    <w:p w:rsidR="00D73F9A" w:rsidRPr="004B4FC5" w:rsidRDefault="00D73F9A" w:rsidP="00D73F9A">
      <w:pPr>
        <w:spacing w:line="420" w:lineRule="exact"/>
        <w:rPr>
          <w:rFonts w:ascii="宋体" w:hAnsi="宋体"/>
        </w:rPr>
      </w:pPr>
      <w:r w:rsidRPr="004B4FC5">
        <w:rPr>
          <w:rFonts w:ascii="宋体" w:hAnsi="宋体" w:hint="eastAsia"/>
        </w:rPr>
        <w:t>6.1超高分辨率成像可使用激光器波段：405nm，458nm，488nm，514nm，543nm ，594</w:t>
      </w:r>
      <w:r w:rsidRPr="004B4FC5">
        <w:rPr>
          <w:rFonts w:ascii="宋体" w:hAnsi="宋体"/>
        </w:rPr>
        <w:t>nm</w:t>
      </w:r>
      <w:r w:rsidRPr="004B4FC5">
        <w:rPr>
          <w:rFonts w:ascii="宋体" w:hAnsi="宋体" w:hint="eastAsia"/>
        </w:rPr>
        <w:t>和633nm。</w:t>
      </w:r>
    </w:p>
    <w:p w:rsidR="00D73F9A" w:rsidRPr="004B4FC5" w:rsidRDefault="00D73F9A" w:rsidP="00D73F9A">
      <w:pPr>
        <w:spacing w:line="420" w:lineRule="exact"/>
        <w:rPr>
          <w:rFonts w:ascii="宋体" w:hAnsi="宋体"/>
        </w:rPr>
      </w:pPr>
      <w:r w:rsidRPr="004B4FC5">
        <w:rPr>
          <w:rFonts w:ascii="宋体" w:hAnsi="宋体" w:hint="eastAsia"/>
        </w:rPr>
        <w:t>6.2超高分辨率多通道成像：可以实现蓝绿、绿红、红及远红等多通道成像；其中蓝绿、绿红、红及远红等双通道成像无需切换荧光滤片，只需切换激光，实现高速双通道成像。</w:t>
      </w:r>
    </w:p>
    <w:p w:rsidR="00D73F9A" w:rsidRPr="004B4FC5" w:rsidRDefault="00D73F9A" w:rsidP="00D73F9A">
      <w:pPr>
        <w:spacing w:line="420" w:lineRule="exact"/>
        <w:rPr>
          <w:rFonts w:ascii="宋体" w:hAnsi="宋体"/>
        </w:rPr>
      </w:pPr>
      <w:r w:rsidRPr="004B4FC5">
        <w:rPr>
          <w:rFonts w:ascii="宋体" w:hAnsi="宋体" w:hint="eastAsia"/>
        </w:rPr>
        <w:t>*6.3至少可同时实现蓝、绿、红、远红≥4种颜色超高分辨率成像；</w:t>
      </w:r>
    </w:p>
    <w:p w:rsidR="00D73F9A" w:rsidRPr="004B4FC5" w:rsidRDefault="00D73F9A" w:rsidP="00D73F9A">
      <w:pPr>
        <w:spacing w:line="420" w:lineRule="exact"/>
        <w:rPr>
          <w:rFonts w:ascii="宋体" w:hAnsi="宋体"/>
        </w:rPr>
      </w:pPr>
      <w:r w:rsidRPr="004B4FC5">
        <w:rPr>
          <w:rFonts w:ascii="宋体" w:hAnsi="宋体" w:hint="eastAsia"/>
        </w:rPr>
        <w:t>6.4超高分辨率成像速度 (包含计算及处理时间)可满足： 不低于5幅/秒 （512*512像素，16位）；</w:t>
      </w:r>
    </w:p>
    <w:p w:rsidR="00D73F9A" w:rsidRPr="004B4FC5" w:rsidRDefault="00D73F9A" w:rsidP="00D73F9A">
      <w:pPr>
        <w:spacing w:line="420" w:lineRule="exact"/>
        <w:rPr>
          <w:rFonts w:ascii="宋体" w:hAnsi="宋体"/>
        </w:rPr>
      </w:pPr>
      <w:r w:rsidRPr="004B4FC5">
        <w:rPr>
          <w:rFonts w:ascii="宋体" w:hAnsi="宋体" w:hint="eastAsia"/>
        </w:rPr>
        <w:t>*6.5最高成像分辨率：XY方向上≤120nm；Z方向上≤350nm；超高分辨模块能够支持在每一颗物镜上使用，达到高于当前使用物镜分辨率和信噪比的目的；</w:t>
      </w:r>
    </w:p>
    <w:p w:rsidR="00D73F9A" w:rsidRPr="004B4FC5" w:rsidRDefault="00D73F9A" w:rsidP="00D73F9A">
      <w:pPr>
        <w:spacing w:line="420" w:lineRule="exact"/>
        <w:rPr>
          <w:rFonts w:ascii="宋体" w:hAnsi="宋体" w:hint="eastAsia"/>
        </w:rPr>
      </w:pPr>
      <w:r w:rsidRPr="004B4FC5">
        <w:rPr>
          <w:rFonts w:ascii="宋体" w:hAnsi="宋体" w:hint="eastAsia"/>
        </w:rPr>
        <w:t>*6.6荧光样品选择：所有适合配置激光器激发的荧光样品都可以进行超高分辨率成像；无需选择特定的荧光染料和特殊制样要求； 超高分辨率成像深度：能够拍摄≥100微米样品深度。</w:t>
      </w:r>
    </w:p>
    <w:p w:rsidR="00D73F9A" w:rsidRPr="004B4FC5" w:rsidRDefault="00D73F9A" w:rsidP="00D73F9A">
      <w:pPr>
        <w:spacing w:line="420" w:lineRule="exact"/>
        <w:rPr>
          <w:rFonts w:ascii="宋体" w:hAnsi="宋体" w:hint="eastAsia"/>
        </w:rPr>
      </w:pPr>
      <w:r w:rsidRPr="004B4FC5">
        <w:rPr>
          <w:rFonts w:ascii="宋体" w:hAnsi="宋体" w:hint="eastAsia"/>
        </w:rPr>
        <w:t>*7.加“*”号条款必须满足，提供原厂针对本项目的授权书。</w:t>
      </w:r>
    </w:p>
    <w:p w:rsidR="00D73F9A" w:rsidRPr="004B4FC5" w:rsidRDefault="00D73F9A" w:rsidP="00D73F9A">
      <w:pPr>
        <w:spacing w:line="420" w:lineRule="exact"/>
        <w:rPr>
          <w:rFonts w:ascii="宋体" w:hAnsi="宋体" w:hint="eastAsia"/>
        </w:rPr>
      </w:pPr>
      <w:r w:rsidRPr="004B4FC5">
        <w:rPr>
          <w:rFonts w:ascii="宋体" w:hAnsi="宋体" w:hint="eastAsia"/>
        </w:rPr>
        <w:t>四、主要配置：</w:t>
      </w:r>
    </w:p>
    <w:p w:rsidR="00D73F9A" w:rsidRPr="004B4FC5" w:rsidRDefault="00D73F9A" w:rsidP="00D73F9A">
      <w:pPr>
        <w:spacing w:line="360" w:lineRule="auto"/>
        <w:rPr>
          <w:rFonts w:ascii="宋体" w:hAnsi="宋体"/>
        </w:rPr>
      </w:pPr>
      <w:r w:rsidRPr="004B4FC5">
        <w:rPr>
          <w:rFonts w:ascii="宋体" w:hAnsi="宋体" w:hint="eastAsia"/>
        </w:rPr>
        <w:t>1、激光系统1套；</w:t>
      </w:r>
    </w:p>
    <w:p w:rsidR="00D73F9A" w:rsidRPr="004B4FC5" w:rsidRDefault="00D73F9A" w:rsidP="00D73F9A">
      <w:pPr>
        <w:spacing w:line="360" w:lineRule="auto"/>
        <w:rPr>
          <w:rFonts w:ascii="宋体" w:hAnsi="宋体"/>
        </w:rPr>
      </w:pPr>
      <w:r w:rsidRPr="004B4FC5">
        <w:rPr>
          <w:rFonts w:ascii="宋体" w:hAnsi="宋体" w:hint="eastAsia"/>
        </w:rPr>
        <w:t>2、扫描检测系统1套；</w:t>
      </w:r>
    </w:p>
    <w:p w:rsidR="00D73F9A" w:rsidRPr="004B4FC5" w:rsidRDefault="00D73F9A" w:rsidP="00D73F9A">
      <w:pPr>
        <w:spacing w:line="360" w:lineRule="auto"/>
        <w:rPr>
          <w:rFonts w:ascii="宋体" w:hAnsi="宋体"/>
        </w:rPr>
      </w:pPr>
      <w:r w:rsidRPr="004B4FC5">
        <w:rPr>
          <w:rFonts w:ascii="宋体" w:hAnsi="宋体" w:hint="eastAsia"/>
        </w:rPr>
        <w:t>3、激光共聚焦显微镜专用防震台1套；</w:t>
      </w:r>
    </w:p>
    <w:p w:rsidR="00D73F9A" w:rsidRPr="004B4FC5" w:rsidRDefault="00D73F9A" w:rsidP="00D73F9A">
      <w:pPr>
        <w:spacing w:line="360" w:lineRule="auto"/>
        <w:rPr>
          <w:rFonts w:ascii="宋体" w:hAnsi="宋体"/>
        </w:rPr>
      </w:pPr>
      <w:r w:rsidRPr="004B4FC5">
        <w:rPr>
          <w:rFonts w:ascii="宋体" w:hAnsi="宋体" w:hint="eastAsia"/>
        </w:rPr>
        <w:t>4、激光共聚焦专用工作站1套；</w:t>
      </w:r>
    </w:p>
    <w:p w:rsidR="00D73F9A" w:rsidRPr="004B4FC5" w:rsidRDefault="00D73F9A" w:rsidP="00D73F9A">
      <w:pPr>
        <w:spacing w:line="360" w:lineRule="auto"/>
        <w:rPr>
          <w:rFonts w:ascii="宋体" w:hAnsi="宋体"/>
        </w:rPr>
      </w:pPr>
      <w:r w:rsidRPr="004B4FC5">
        <w:rPr>
          <w:rFonts w:ascii="宋体" w:hAnsi="宋体" w:hint="eastAsia"/>
        </w:rPr>
        <w:t>5、</w:t>
      </w:r>
      <w:r w:rsidRPr="004B4FC5">
        <w:rPr>
          <w:rFonts w:ascii="宋体" w:hAnsi="宋体" w:cs="宋体" w:hint="eastAsia"/>
        </w:rPr>
        <w:t>系统操作软件一套（大图拼接模块，荧光共定位模块，3D模块，生理学软件模块）1套；</w:t>
      </w:r>
    </w:p>
    <w:p w:rsidR="00D73F9A" w:rsidRPr="004B4FC5" w:rsidRDefault="00D73F9A" w:rsidP="00D73F9A">
      <w:pPr>
        <w:spacing w:line="360" w:lineRule="auto"/>
        <w:rPr>
          <w:rFonts w:ascii="宋体" w:hAnsi="宋体"/>
        </w:rPr>
      </w:pPr>
      <w:r w:rsidRPr="004B4FC5">
        <w:rPr>
          <w:rFonts w:ascii="宋体" w:hAnsi="宋体" w:hint="eastAsia"/>
        </w:rPr>
        <w:t>6、倒置荧光显微镜系统1套：</w:t>
      </w:r>
    </w:p>
    <w:p w:rsidR="00D73F9A" w:rsidRPr="004B4FC5" w:rsidRDefault="00D73F9A" w:rsidP="00D73F9A">
      <w:pPr>
        <w:spacing w:line="360" w:lineRule="auto"/>
        <w:rPr>
          <w:rFonts w:ascii="宋体" w:hAnsi="宋体"/>
        </w:rPr>
      </w:pPr>
      <w:r w:rsidRPr="004B4FC5">
        <w:rPr>
          <w:rFonts w:ascii="宋体" w:hAnsi="宋体" w:hint="eastAsia"/>
        </w:rPr>
        <w:t>6.1、10x平场复消色差物镜，数值孔径≥0.45</w:t>
      </w:r>
      <w:r w:rsidRPr="004B4FC5">
        <w:rPr>
          <w:rFonts w:ascii="宋体" w:hAnsi="宋体"/>
        </w:rPr>
        <w:t xml:space="preserve"> </w:t>
      </w:r>
      <w:r w:rsidRPr="004B4FC5">
        <w:rPr>
          <w:rFonts w:ascii="宋体" w:hAnsi="宋体" w:hint="eastAsia"/>
        </w:rPr>
        <w:t>1只；</w:t>
      </w:r>
    </w:p>
    <w:p w:rsidR="00D73F9A" w:rsidRPr="004B4FC5" w:rsidRDefault="00D73F9A" w:rsidP="00D73F9A">
      <w:pPr>
        <w:spacing w:line="360" w:lineRule="auto"/>
        <w:rPr>
          <w:rFonts w:ascii="宋体" w:hAnsi="宋体"/>
        </w:rPr>
      </w:pPr>
      <w:r w:rsidRPr="004B4FC5">
        <w:rPr>
          <w:rFonts w:ascii="宋体" w:hAnsi="宋体" w:hint="eastAsia"/>
        </w:rPr>
        <w:t>6.2、20x平场复消色差物镜，数值孔径≥0.8</w:t>
      </w:r>
      <w:r w:rsidRPr="004B4FC5">
        <w:rPr>
          <w:rFonts w:ascii="宋体" w:hAnsi="宋体"/>
        </w:rPr>
        <w:t xml:space="preserve"> </w:t>
      </w:r>
      <w:r w:rsidRPr="004B4FC5">
        <w:rPr>
          <w:rFonts w:ascii="宋体" w:hAnsi="宋体" w:hint="eastAsia"/>
        </w:rPr>
        <w:t>1只；</w:t>
      </w:r>
    </w:p>
    <w:p w:rsidR="00D73F9A" w:rsidRPr="004B4FC5" w:rsidRDefault="00D73F9A" w:rsidP="00D73F9A">
      <w:pPr>
        <w:spacing w:line="360" w:lineRule="auto"/>
        <w:rPr>
          <w:rFonts w:ascii="宋体" w:hAnsi="宋体"/>
        </w:rPr>
      </w:pPr>
      <w:r w:rsidRPr="004B4FC5">
        <w:rPr>
          <w:rFonts w:ascii="宋体" w:hAnsi="宋体" w:hint="eastAsia"/>
        </w:rPr>
        <w:t>6.3、40X平场复消色差物镜，数值孔径≥0.95</w:t>
      </w:r>
      <w:r w:rsidRPr="004B4FC5">
        <w:rPr>
          <w:rFonts w:ascii="宋体" w:hAnsi="宋体"/>
        </w:rPr>
        <w:t xml:space="preserve"> </w:t>
      </w:r>
      <w:r w:rsidRPr="004B4FC5">
        <w:rPr>
          <w:rFonts w:ascii="宋体" w:hAnsi="宋体" w:hint="eastAsia"/>
        </w:rPr>
        <w:t>1只；</w:t>
      </w:r>
    </w:p>
    <w:p w:rsidR="00D73F9A" w:rsidRPr="004B4FC5" w:rsidRDefault="00D73F9A" w:rsidP="00D73F9A">
      <w:pPr>
        <w:spacing w:line="360" w:lineRule="auto"/>
        <w:rPr>
          <w:rFonts w:ascii="宋体" w:hAnsi="宋体"/>
        </w:rPr>
      </w:pPr>
      <w:r w:rsidRPr="004B4FC5">
        <w:rPr>
          <w:rFonts w:ascii="宋体" w:hAnsi="宋体" w:hint="eastAsia"/>
        </w:rPr>
        <w:t>6.4、63X平场复消色差物镜油镜，数值孔径≥1.40</w:t>
      </w:r>
      <w:r w:rsidRPr="004B4FC5">
        <w:rPr>
          <w:rFonts w:ascii="宋体" w:hAnsi="宋体"/>
        </w:rPr>
        <w:t xml:space="preserve"> </w:t>
      </w:r>
      <w:r w:rsidRPr="004B4FC5">
        <w:rPr>
          <w:rFonts w:ascii="宋体" w:hAnsi="宋体" w:hint="eastAsia"/>
        </w:rPr>
        <w:t>1只；</w:t>
      </w:r>
    </w:p>
    <w:p w:rsidR="00D73F9A" w:rsidRPr="004B4FC5" w:rsidRDefault="00D73F9A" w:rsidP="00D73F9A">
      <w:pPr>
        <w:spacing w:line="360" w:lineRule="auto"/>
        <w:rPr>
          <w:rFonts w:ascii="宋体" w:hAnsi="宋体" w:hint="eastAsia"/>
        </w:rPr>
      </w:pPr>
      <w:r w:rsidRPr="004B4FC5">
        <w:rPr>
          <w:rFonts w:ascii="宋体" w:hAnsi="宋体" w:hint="eastAsia"/>
        </w:rPr>
        <w:t>6.5、100X平场复消色差物镜油镜，数值孔径≥1.4</w:t>
      </w:r>
      <w:r w:rsidRPr="004B4FC5">
        <w:rPr>
          <w:rFonts w:ascii="宋体" w:hAnsi="宋体"/>
        </w:rPr>
        <w:t xml:space="preserve"> </w:t>
      </w:r>
      <w:r w:rsidRPr="004B4FC5">
        <w:rPr>
          <w:rFonts w:ascii="宋体" w:hAnsi="宋体" w:hint="eastAsia"/>
        </w:rPr>
        <w:t>1只；</w:t>
      </w:r>
    </w:p>
    <w:p w:rsidR="00D73F9A" w:rsidRPr="004B4FC5" w:rsidRDefault="00D73F9A" w:rsidP="00D73F9A">
      <w:pPr>
        <w:spacing w:line="360" w:lineRule="auto"/>
        <w:rPr>
          <w:rFonts w:ascii="宋体" w:hAnsi="宋体"/>
        </w:rPr>
      </w:pPr>
      <w:r w:rsidRPr="004B4FC5">
        <w:rPr>
          <w:rFonts w:ascii="宋体" w:hAnsi="宋体" w:hint="eastAsia"/>
        </w:rPr>
        <w:lastRenderedPageBreak/>
        <w:t>6.6、荧光系统（荧光光源，滤色块三组）1套；</w:t>
      </w:r>
    </w:p>
    <w:p w:rsidR="00D73F9A" w:rsidRPr="004B4FC5" w:rsidRDefault="00D73F9A" w:rsidP="00D73F9A">
      <w:pPr>
        <w:spacing w:line="360" w:lineRule="auto"/>
        <w:rPr>
          <w:rFonts w:ascii="宋体" w:hAnsi="宋体"/>
        </w:rPr>
      </w:pPr>
      <w:r w:rsidRPr="004B4FC5">
        <w:rPr>
          <w:rFonts w:ascii="宋体" w:hAnsi="宋体" w:hint="eastAsia"/>
        </w:rPr>
        <w:t>7活细胞工作站系统1套：</w:t>
      </w:r>
    </w:p>
    <w:p w:rsidR="00D73F9A" w:rsidRPr="004B4FC5" w:rsidRDefault="00D73F9A" w:rsidP="00D73F9A">
      <w:pPr>
        <w:spacing w:line="360" w:lineRule="auto"/>
        <w:rPr>
          <w:rFonts w:ascii="宋体" w:hAnsi="宋体" w:cs="宋体"/>
        </w:rPr>
      </w:pPr>
      <w:r w:rsidRPr="004B4FC5">
        <w:rPr>
          <w:rFonts w:ascii="宋体" w:hAnsi="宋体" w:cs="宋体" w:hint="eastAsia"/>
        </w:rPr>
        <w:t>7.1、小培养箱1套；</w:t>
      </w:r>
    </w:p>
    <w:p w:rsidR="00D73F9A" w:rsidRPr="004B4FC5" w:rsidRDefault="00D73F9A" w:rsidP="00D73F9A">
      <w:pPr>
        <w:spacing w:line="360" w:lineRule="auto"/>
        <w:rPr>
          <w:rFonts w:ascii="宋体" w:hAnsi="宋体" w:cs="宋体"/>
        </w:rPr>
      </w:pPr>
      <w:r w:rsidRPr="004B4FC5">
        <w:rPr>
          <w:rFonts w:ascii="宋体" w:hAnsi="宋体" w:cs="宋体" w:hint="eastAsia"/>
        </w:rPr>
        <w:t>7.2、控温系统1套；</w:t>
      </w:r>
    </w:p>
    <w:p w:rsidR="00D73F9A" w:rsidRPr="004B4FC5" w:rsidRDefault="00D73F9A" w:rsidP="00D73F9A">
      <w:pPr>
        <w:spacing w:line="360" w:lineRule="auto"/>
        <w:rPr>
          <w:rFonts w:ascii="宋体" w:hAnsi="宋体" w:cs="宋体"/>
        </w:rPr>
      </w:pPr>
      <w:r w:rsidRPr="004B4FC5">
        <w:rPr>
          <w:rFonts w:ascii="宋体" w:hAnsi="宋体" w:cs="宋体" w:hint="eastAsia"/>
        </w:rPr>
        <w:t>7.3、CO2控制单元控制单元1套；</w:t>
      </w:r>
    </w:p>
    <w:p w:rsidR="00D73F9A" w:rsidRPr="004B4FC5" w:rsidRDefault="00D73F9A" w:rsidP="00D73F9A">
      <w:pPr>
        <w:spacing w:line="360" w:lineRule="auto"/>
        <w:rPr>
          <w:rFonts w:ascii="宋体" w:hAnsi="宋体" w:cs="宋体"/>
        </w:rPr>
      </w:pPr>
      <w:r w:rsidRPr="004B4FC5">
        <w:rPr>
          <w:rFonts w:ascii="宋体" w:hAnsi="宋体" w:cs="宋体" w:hint="eastAsia"/>
        </w:rPr>
        <w:t>7.4、控湿系统1套；</w:t>
      </w:r>
    </w:p>
    <w:p w:rsidR="00D73F9A" w:rsidRPr="004B4FC5" w:rsidRDefault="00D73F9A" w:rsidP="00D73F9A">
      <w:pPr>
        <w:spacing w:line="360" w:lineRule="auto"/>
        <w:rPr>
          <w:rFonts w:ascii="宋体" w:hAnsi="宋体" w:cs="宋体"/>
        </w:rPr>
      </w:pPr>
      <w:r w:rsidRPr="004B4FC5">
        <w:rPr>
          <w:rFonts w:ascii="宋体" w:hAnsi="宋体" w:cs="宋体" w:hint="eastAsia"/>
        </w:rPr>
        <w:t>7.5、活细胞培养箱组件1套；</w:t>
      </w:r>
    </w:p>
    <w:p w:rsidR="00D73F9A" w:rsidRPr="004B4FC5" w:rsidRDefault="00D73F9A" w:rsidP="00D73F9A">
      <w:pPr>
        <w:spacing w:line="360" w:lineRule="auto"/>
        <w:rPr>
          <w:rFonts w:ascii="宋体" w:hAnsi="宋体" w:hint="eastAsia"/>
        </w:rPr>
      </w:pPr>
      <w:r w:rsidRPr="004B4FC5">
        <w:rPr>
          <w:rFonts w:ascii="宋体" w:hAnsi="宋体" w:hint="eastAsia"/>
        </w:rPr>
        <w:t>8、超高分辨率扫描系统（通用样品观察）</w:t>
      </w:r>
      <w:r w:rsidRPr="004B4FC5">
        <w:rPr>
          <w:rFonts w:ascii="宋体" w:hAnsi="宋体"/>
        </w:rPr>
        <w:t>1</w:t>
      </w:r>
      <w:r w:rsidRPr="004B4FC5">
        <w:rPr>
          <w:rFonts w:ascii="宋体" w:hAnsi="宋体" w:hint="eastAsia"/>
        </w:rPr>
        <w:t>套</w:t>
      </w:r>
    </w:p>
    <w:p w:rsidR="00D73F9A" w:rsidRPr="004B4FC5" w:rsidRDefault="00D73F9A" w:rsidP="00D73F9A">
      <w:pPr>
        <w:spacing w:line="360" w:lineRule="auto"/>
        <w:rPr>
          <w:rFonts w:ascii="宋体" w:hAnsi="宋体"/>
        </w:rPr>
      </w:pPr>
      <w:r w:rsidRPr="004B4FC5">
        <w:rPr>
          <w:rFonts w:ascii="宋体" w:hAnsi="宋体"/>
        </w:rPr>
        <w:t>9</w:t>
      </w:r>
      <w:r w:rsidRPr="004B4FC5">
        <w:rPr>
          <w:rFonts w:ascii="宋体" w:hAnsi="宋体" w:hint="eastAsia"/>
        </w:rPr>
        <w:t>、与系统功率相匹配的不间断电源（</w:t>
      </w:r>
      <w:r w:rsidRPr="004B4FC5">
        <w:rPr>
          <w:rFonts w:ascii="宋体" w:hAnsi="宋体"/>
        </w:rPr>
        <w:t>UPS</w:t>
      </w:r>
      <w:r w:rsidRPr="004B4FC5">
        <w:rPr>
          <w:rFonts w:ascii="宋体" w:hAnsi="宋体" w:hint="eastAsia"/>
        </w:rPr>
        <w:t>）一套</w:t>
      </w:r>
    </w:p>
    <w:p w:rsidR="00D73F9A" w:rsidRPr="004B4FC5" w:rsidRDefault="00D73F9A" w:rsidP="00D73F9A">
      <w:pPr>
        <w:spacing w:line="360" w:lineRule="auto"/>
        <w:rPr>
          <w:rFonts w:ascii="宋体" w:hAnsi="宋体"/>
        </w:rPr>
      </w:pPr>
      <w:r w:rsidRPr="004B4FC5">
        <w:rPr>
          <w:rFonts w:ascii="宋体" w:hAnsi="宋体"/>
        </w:rPr>
        <w:t>*10</w:t>
      </w:r>
      <w:r w:rsidRPr="004B4FC5">
        <w:rPr>
          <w:rFonts w:ascii="宋体" w:hAnsi="宋体" w:hint="eastAsia"/>
        </w:rPr>
        <w:t>、</w:t>
      </w:r>
      <w:r w:rsidRPr="004B4FC5">
        <w:rPr>
          <w:rFonts w:ascii="宋体" w:hAnsi="宋体"/>
        </w:rPr>
        <w:t>Power Supply 1 ECU, complete</w:t>
      </w:r>
      <w:r w:rsidRPr="004B4FC5">
        <w:rPr>
          <w:rFonts w:ascii="宋体" w:hAnsi="宋体" w:hint="eastAsia"/>
        </w:rPr>
        <w:t>电源一套</w:t>
      </w:r>
    </w:p>
    <w:p w:rsidR="00D73F9A" w:rsidRPr="004B4FC5" w:rsidRDefault="00D73F9A" w:rsidP="00D73F9A">
      <w:pPr>
        <w:spacing w:line="360" w:lineRule="auto"/>
        <w:rPr>
          <w:rFonts w:ascii="宋体" w:hAnsi="宋体"/>
        </w:rPr>
      </w:pPr>
      <w:r w:rsidRPr="004B4FC5">
        <w:rPr>
          <w:rFonts w:ascii="宋体" w:hAnsi="宋体"/>
        </w:rPr>
        <w:t>*11</w:t>
      </w:r>
      <w:r w:rsidRPr="004B4FC5">
        <w:rPr>
          <w:rFonts w:ascii="宋体" w:hAnsi="宋体" w:hint="eastAsia"/>
        </w:rPr>
        <w:t>、</w:t>
      </w:r>
      <w:r w:rsidRPr="004B4FC5">
        <w:rPr>
          <w:rFonts w:ascii="宋体" w:hAnsi="宋体"/>
        </w:rPr>
        <w:t>PC Board Axiovert200 focus control</w:t>
      </w:r>
      <w:r w:rsidRPr="004B4FC5">
        <w:rPr>
          <w:rFonts w:ascii="宋体" w:hAnsi="宋体" w:hint="eastAsia"/>
        </w:rPr>
        <w:t>聚焦电路板一套</w:t>
      </w:r>
    </w:p>
    <w:p w:rsidR="00D73F9A" w:rsidRPr="004B4FC5" w:rsidRDefault="00D73F9A" w:rsidP="00D73F9A">
      <w:pPr>
        <w:spacing w:line="360" w:lineRule="auto"/>
        <w:rPr>
          <w:rFonts w:ascii="宋体" w:hAnsi="宋体"/>
        </w:rPr>
      </w:pPr>
      <w:r w:rsidRPr="004B4FC5">
        <w:rPr>
          <w:rFonts w:ascii="宋体" w:hAnsi="宋体"/>
        </w:rPr>
        <w:t>*12</w:t>
      </w:r>
      <w:r w:rsidRPr="004B4FC5">
        <w:rPr>
          <w:rFonts w:ascii="宋体" w:hAnsi="宋体" w:hint="eastAsia"/>
        </w:rPr>
        <w:t>、</w:t>
      </w:r>
      <w:r w:rsidRPr="004B4FC5">
        <w:rPr>
          <w:rFonts w:ascii="宋体" w:hAnsi="宋体"/>
        </w:rPr>
        <w:t>PC board Axiovert 200 main control</w:t>
      </w:r>
      <w:r w:rsidRPr="004B4FC5">
        <w:rPr>
          <w:rFonts w:ascii="宋体" w:hAnsi="宋体" w:hint="eastAsia"/>
        </w:rPr>
        <w:t>主控制板一套</w:t>
      </w:r>
    </w:p>
    <w:p w:rsidR="00D73F9A" w:rsidRPr="004B4FC5" w:rsidRDefault="00D73F9A" w:rsidP="00D73F9A">
      <w:pPr>
        <w:spacing w:line="360" w:lineRule="auto"/>
        <w:rPr>
          <w:rFonts w:ascii="宋体" w:hAnsi="宋体"/>
        </w:rPr>
      </w:pPr>
    </w:p>
    <w:p w:rsidR="00D73F9A" w:rsidRPr="004B4FC5" w:rsidRDefault="00D73F9A" w:rsidP="00D73F9A">
      <w:pPr>
        <w:spacing w:line="360" w:lineRule="auto"/>
        <w:rPr>
          <w:rFonts w:ascii="宋体" w:hAnsi="宋体"/>
        </w:rPr>
      </w:pPr>
      <w:r w:rsidRPr="004B4FC5">
        <w:rPr>
          <w:rFonts w:ascii="宋体" w:hAnsi="宋体" w:cs="Arial"/>
          <w:szCs w:val="21"/>
        </w:rPr>
        <w:t>*</w:t>
      </w:r>
      <w:r w:rsidRPr="004B4FC5">
        <w:rPr>
          <w:rFonts w:ascii="宋体" w:hAnsi="宋体" w:hint="eastAsia"/>
        </w:rPr>
        <w:t>五、售后服务：</w:t>
      </w:r>
    </w:p>
    <w:p w:rsidR="00D73F9A" w:rsidRPr="004B4FC5" w:rsidRDefault="00D73F9A" w:rsidP="00D73F9A">
      <w:pPr>
        <w:spacing w:line="360" w:lineRule="auto"/>
        <w:rPr>
          <w:rFonts w:ascii="宋体" w:hAnsi="宋体"/>
        </w:rPr>
      </w:pPr>
      <w:r w:rsidRPr="004B4FC5">
        <w:rPr>
          <w:rFonts w:ascii="宋体" w:hAnsi="宋体" w:hint="eastAsia"/>
        </w:rPr>
        <w:t>1、生产厂家必须提供有售后服务、技术服务（提供证明文件），方便设备维修和维护；</w:t>
      </w:r>
    </w:p>
    <w:p w:rsidR="00D73F9A" w:rsidRPr="004B4FC5" w:rsidRDefault="00D73F9A" w:rsidP="00D73F9A">
      <w:pPr>
        <w:spacing w:line="360" w:lineRule="auto"/>
        <w:rPr>
          <w:rFonts w:ascii="宋体" w:hAnsi="宋体"/>
        </w:rPr>
      </w:pPr>
      <w:r w:rsidRPr="004B4FC5">
        <w:rPr>
          <w:rFonts w:ascii="宋体" w:hAnsi="宋体" w:hint="eastAsia"/>
        </w:rPr>
        <w:t>2、设备保修壹年，设备安装完毕，为用户免费培训实验人员，至少2次，保证使实验人员能够熟练运用设备；厂家售后工程师每年免费回访、维护至少2次，解决实验中遇到问题和了解设备运行状况；</w:t>
      </w:r>
    </w:p>
    <w:p w:rsidR="00D73F9A" w:rsidRPr="004B4FC5" w:rsidRDefault="00D73F9A" w:rsidP="00D73F9A">
      <w:pPr>
        <w:spacing w:line="360" w:lineRule="auto"/>
        <w:rPr>
          <w:rFonts w:ascii="宋体" w:hAnsi="宋体"/>
        </w:rPr>
      </w:pPr>
      <w:r w:rsidRPr="004B4FC5">
        <w:rPr>
          <w:rFonts w:ascii="宋体" w:hAnsi="宋体" w:hint="eastAsia"/>
        </w:rPr>
        <w:t>3、在中国国内设有（或委托）永久性常驻维修机构处理所有维修服务，并配有专职的、具有三年以上相应工作经验的技术人员；备品备件等供应充足完全可以满足用户五年所需；</w:t>
      </w:r>
    </w:p>
    <w:p w:rsidR="00D73F9A" w:rsidRPr="004B4FC5" w:rsidRDefault="00D73F9A" w:rsidP="00D73F9A">
      <w:pPr>
        <w:spacing w:line="360" w:lineRule="auto"/>
        <w:rPr>
          <w:rFonts w:ascii="宋体" w:hAnsi="宋体"/>
        </w:rPr>
      </w:pPr>
      <w:r w:rsidRPr="004B4FC5">
        <w:rPr>
          <w:rFonts w:ascii="宋体" w:hAnsi="宋体" w:hint="eastAsia"/>
        </w:rPr>
        <w:t>4、在东北三省有常驻原厂工程师，当设备发生故障后，接用户或者经销商电话通知后，4小时响应，24小时内答复用户解决问题的方法。供方将在48小时内做出反应赶到维修现场（工作日），如有特殊原因，应以书面的形式向用户提出，经双方协商解决；保修期满后能提供长期的设备成本价维护技术支持服务；</w:t>
      </w:r>
    </w:p>
    <w:p w:rsidR="00CA7A49" w:rsidRDefault="00D73F9A" w:rsidP="00D73F9A">
      <w:r w:rsidRPr="004B4FC5">
        <w:rPr>
          <w:rFonts w:ascii="宋体" w:hAnsi="宋体" w:hint="eastAsia"/>
        </w:rPr>
        <w:t>5、在质保期内厂家将严格遵守中华人民共和国的相关法律和法规对货物提供“三包”等售后服务,除非合同另行规定；当遇到维修问题厂家销售必须积极配合协调解决客户所遇问题，并保障客户权益。</w:t>
      </w:r>
    </w:p>
    <w:sectPr w:rsidR="00CA7A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A49" w:rsidRDefault="00CA7A49" w:rsidP="00D73F9A">
      <w:r>
        <w:separator/>
      </w:r>
    </w:p>
  </w:endnote>
  <w:endnote w:type="continuationSeparator" w:id="1">
    <w:p w:rsidR="00CA7A49" w:rsidRDefault="00CA7A49" w:rsidP="00D73F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A49" w:rsidRDefault="00CA7A49" w:rsidP="00D73F9A">
      <w:r>
        <w:separator/>
      </w:r>
    </w:p>
  </w:footnote>
  <w:footnote w:type="continuationSeparator" w:id="1">
    <w:p w:rsidR="00CA7A49" w:rsidRDefault="00CA7A49" w:rsidP="00D73F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935C7"/>
    <w:multiLevelType w:val="multilevel"/>
    <w:tmpl w:val="343935C7"/>
    <w:lvl w:ilvl="0">
      <w:start w:val="3"/>
      <w:numFmt w:val="decimal"/>
      <w:lvlText w:val="%1、"/>
      <w:lvlJc w:val="left"/>
      <w:pPr>
        <w:ind w:left="380" w:hanging="3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8A379F6"/>
    <w:multiLevelType w:val="multilevel"/>
    <w:tmpl w:val="38A379F6"/>
    <w:lvl w:ilvl="0">
      <w:start w:val="5"/>
      <w:numFmt w:val="decimal"/>
      <w:lvlText w:val="%1."/>
      <w:lvlJc w:val="left"/>
      <w:pPr>
        <w:ind w:left="600" w:hanging="600"/>
      </w:pPr>
      <w:rPr>
        <w:rFonts w:hint="default"/>
        <w:color w:val="auto"/>
      </w:rPr>
    </w:lvl>
    <w:lvl w:ilvl="1">
      <w:start w:val="6"/>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color w:val="auto"/>
      </w:rPr>
    </w:lvl>
    <w:lvl w:ilvl="3">
      <w:start w:val="1"/>
      <w:numFmt w:val="decimal"/>
      <w:lvlText w:val="%1.%2、%3.%4."/>
      <w:lvlJc w:val="left"/>
      <w:pPr>
        <w:ind w:left="1440" w:hanging="144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800" w:hanging="1800"/>
      </w:pPr>
      <w:rPr>
        <w:rFonts w:hint="default"/>
        <w:color w:val="auto"/>
      </w:rPr>
    </w:lvl>
    <w:lvl w:ilvl="6">
      <w:start w:val="1"/>
      <w:numFmt w:val="decimal"/>
      <w:lvlText w:val="%1.%2、%3.%4.%5.%6.%7."/>
      <w:lvlJc w:val="left"/>
      <w:pPr>
        <w:ind w:left="2160" w:hanging="216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520" w:hanging="2520"/>
      </w:pPr>
      <w:rPr>
        <w:rFonts w:hint="default"/>
        <w:color w:val="auto"/>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3F9A"/>
    <w:rsid w:val="00CA7A49"/>
    <w:rsid w:val="00D73F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F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3F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3F9A"/>
    <w:rPr>
      <w:sz w:val="18"/>
      <w:szCs w:val="18"/>
    </w:rPr>
  </w:style>
  <w:style w:type="paragraph" w:styleId="a4">
    <w:name w:val="footer"/>
    <w:basedOn w:val="a"/>
    <w:link w:val="Char0"/>
    <w:uiPriority w:val="99"/>
    <w:semiHidden/>
    <w:unhideWhenUsed/>
    <w:rsid w:val="00D73F9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3F9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853</Words>
  <Characters>4868</Characters>
  <Application>Microsoft Office Word</Application>
  <DocSecurity>0</DocSecurity>
  <Lines>40</Lines>
  <Paragraphs>11</Paragraphs>
  <ScaleCrop>false</ScaleCrop>
  <Company/>
  <LinksUpToDate>false</LinksUpToDate>
  <CharactersWithSpaces>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宗南</dc:creator>
  <cp:keywords/>
  <dc:description/>
  <cp:lastModifiedBy>宗南</cp:lastModifiedBy>
  <cp:revision>2</cp:revision>
  <dcterms:created xsi:type="dcterms:W3CDTF">2018-06-20T11:53:00Z</dcterms:created>
  <dcterms:modified xsi:type="dcterms:W3CDTF">2018-06-20T11:53:00Z</dcterms:modified>
</cp:coreProperties>
</file>