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4" w:firstLineChars="4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我单位在参加哈尔滨工业大学迎新离校系统改造项目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（HITKS-2021000011）的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2021-03-16T05:21:59Z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