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5BEC" w:rsidRDefault="004E7315" w:rsidP="00864675">
      <w:pPr>
        <w:pStyle w:val="1"/>
        <w:numPr>
          <w:ilvl w:val="0"/>
          <w:numId w:val="0"/>
        </w:numPr>
        <w:spacing w:before="0" w:after="0" w:line="240" w:lineRule="auto"/>
        <w:ind w:leftChars="49" w:left="103"/>
        <w:jc w:val="center"/>
        <w:rPr>
          <w:rFonts w:ascii="黑体" w:eastAsia="黑体" w:hAnsi="黑体" w:cs="黑体"/>
          <w:color w:val="000000"/>
        </w:rPr>
      </w:pPr>
      <w:bookmarkStart w:id="0" w:name="_Toc96437825"/>
      <w:r>
        <w:rPr>
          <w:rFonts w:ascii="黑体" w:eastAsia="黑体" w:hAnsi="黑体" w:cs="黑体" w:hint="eastAsia"/>
          <w:color w:val="000000"/>
        </w:rPr>
        <w:t>采购</w:t>
      </w:r>
      <w:r w:rsidR="00864675">
        <w:rPr>
          <w:rFonts w:ascii="黑体" w:eastAsia="黑体" w:hAnsi="黑体" w:cs="黑体" w:hint="eastAsia"/>
          <w:color w:val="000000"/>
        </w:rPr>
        <w:t>需求</w:t>
      </w:r>
      <w:bookmarkEnd w:id="0"/>
    </w:p>
    <w:p w:rsidR="00864675" w:rsidRPr="00864675" w:rsidRDefault="00864675" w:rsidP="00864675">
      <w:pPr>
        <w:spacing w:line="360" w:lineRule="auto"/>
        <w:ind w:firstLineChars="177" w:firstLine="425"/>
        <w:rPr>
          <w:rFonts w:cs="Calibri"/>
          <w:kern w:val="0"/>
          <w:sz w:val="24"/>
          <w:szCs w:val="20"/>
        </w:rPr>
      </w:pPr>
    </w:p>
    <w:p w:rsidR="004521F3" w:rsidRPr="004521F3" w:rsidRDefault="004521F3" w:rsidP="004521F3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4521F3">
        <w:rPr>
          <w:rFonts w:ascii="宋体" w:hAnsi="宋体" w:cs="宋体" w:hint="eastAsia"/>
          <w:b/>
          <w:bCs/>
          <w:kern w:val="0"/>
          <w:sz w:val="24"/>
        </w:rPr>
        <w:t>项目概况：</w:t>
      </w:r>
    </w:p>
    <w:p w:rsidR="004521F3" w:rsidRPr="004521F3" w:rsidRDefault="004521F3" w:rsidP="004521F3">
      <w:pPr>
        <w:tabs>
          <w:tab w:val="right" w:pos="8334"/>
        </w:tabs>
        <w:spacing w:line="360" w:lineRule="auto"/>
        <w:ind w:left="426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 w:hint="eastAsia"/>
          <w:kern w:val="0"/>
          <w:sz w:val="24"/>
        </w:rPr>
        <w:t>1.项目名称：哈尔滨工业大学中俄联合校园ABC区草坪采购项目</w:t>
      </w:r>
    </w:p>
    <w:p w:rsidR="004521F3" w:rsidRPr="004521F3" w:rsidRDefault="004521F3" w:rsidP="004521F3">
      <w:pPr>
        <w:spacing w:line="360" w:lineRule="auto"/>
        <w:ind w:left="426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/>
          <w:kern w:val="0"/>
          <w:sz w:val="24"/>
        </w:rPr>
        <w:t>2.</w:t>
      </w:r>
      <w:r w:rsidRPr="004521F3">
        <w:rPr>
          <w:rFonts w:ascii="宋体" w:hAnsi="宋体" w:cs="宋体" w:hint="eastAsia"/>
          <w:kern w:val="0"/>
          <w:sz w:val="24"/>
        </w:rPr>
        <w:t xml:space="preserve">项目地点：哈尔滨工业大学中俄联合校园   </w:t>
      </w:r>
    </w:p>
    <w:p w:rsidR="004521F3" w:rsidRPr="004521F3" w:rsidRDefault="004521F3" w:rsidP="004521F3">
      <w:pPr>
        <w:spacing w:line="360" w:lineRule="auto"/>
        <w:ind w:left="426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/>
          <w:kern w:val="0"/>
          <w:sz w:val="24"/>
        </w:rPr>
        <w:t>3.</w:t>
      </w:r>
      <w:r w:rsidRPr="004521F3">
        <w:rPr>
          <w:rFonts w:ascii="宋体" w:hAnsi="宋体" w:cs="宋体" w:hint="eastAsia"/>
          <w:kern w:val="0"/>
          <w:sz w:val="24"/>
        </w:rPr>
        <w:t>质量标准：按照国家有关标准、规范、规程和招标文件要求达到合格标准；</w:t>
      </w:r>
    </w:p>
    <w:p w:rsidR="004521F3" w:rsidRPr="004521F3" w:rsidRDefault="004521F3" w:rsidP="004521F3">
      <w:pPr>
        <w:spacing w:line="360" w:lineRule="auto"/>
        <w:ind w:firstLineChars="200" w:firstLine="480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/>
          <w:kern w:val="0"/>
          <w:sz w:val="24"/>
        </w:rPr>
        <w:t>4.</w:t>
      </w:r>
      <w:r w:rsidRPr="004521F3">
        <w:rPr>
          <w:rFonts w:ascii="宋体" w:hAnsi="宋体" w:cs="宋体" w:hint="eastAsia"/>
          <w:kern w:val="0"/>
          <w:sz w:val="24"/>
        </w:rPr>
        <w:t>交货期：自合同签订之日起，10日历天内按采购人要求时间分期完成供货及服务；</w:t>
      </w:r>
      <w:r w:rsidRPr="004521F3">
        <w:rPr>
          <w:rFonts w:ascii="宋体" w:hAnsi="宋体" w:cs="宋体" w:hint="eastAsia"/>
          <w:b/>
          <w:bCs/>
          <w:kern w:val="0"/>
          <w:sz w:val="24"/>
        </w:rPr>
        <w:t>每逾期一天扣除合同金额1%，最高扣除合同金额30%</w:t>
      </w:r>
      <w:r w:rsidRPr="004521F3">
        <w:rPr>
          <w:rFonts w:ascii="宋体" w:hAnsi="宋体" w:cs="宋体" w:hint="eastAsia"/>
          <w:kern w:val="0"/>
          <w:sz w:val="24"/>
        </w:rPr>
        <w:t>；因采购人原因导致交货延误的，交货期顺延。因极端天气原因导致不能栽植，交货期顺延。</w:t>
      </w:r>
    </w:p>
    <w:p w:rsidR="004521F3" w:rsidRPr="004521F3" w:rsidRDefault="004521F3" w:rsidP="004521F3">
      <w:pPr>
        <w:spacing w:line="360" w:lineRule="auto"/>
        <w:ind w:left="426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/>
          <w:kern w:val="0"/>
          <w:sz w:val="24"/>
        </w:rPr>
        <w:t>5.</w:t>
      </w:r>
      <w:r w:rsidRPr="004521F3">
        <w:rPr>
          <w:rFonts w:ascii="宋体" w:hAnsi="宋体" w:cs="宋体" w:hint="eastAsia"/>
          <w:kern w:val="0"/>
          <w:sz w:val="24"/>
        </w:rPr>
        <w:t>项目预算：人民币951028元；</w:t>
      </w:r>
    </w:p>
    <w:p w:rsidR="004521F3" w:rsidRPr="004521F3" w:rsidRDefault="004521F3" w:rsidP="004521F3">
      <w:pPr>
        <w:numPr>
          <w:ilvl w:val="0"/>
          <w:numId w:val="3"/>
        </w:numPr>
        <w:spacing w:line="360" w:lineRule="auto"/>
        <w:rPr>
          <w:rFonts w:ascii="宋体" w:hAnsi="宋体" w:cs="宋体"/>
          <w:b/>
          <w:bCs/>
          <w:kern w:val="0"/>
          <w:sz w:val="24"/>
        </w:rPr>
      </w:pPr>
      <w:r w:rsidRPr="004521F3">
        <w:rPr>
          <w:rFonts w:ascii="宋体" w:hAnsi="宋体" w:cs="宋体" w:hint="eastAsia"/>
          <w:b/>
          <w:bCs/>
          <w:kern w:val="0"/>
          <w:sz w:val="24"/>
        </w:rPr>
        <w:t>招标内容：</w:t>
      </w:r>
    </w:p>
    <w:p w:rsidR="004521F3" w:rsidRPr="004521F3" w:rsidRDefault="004521F3" w:rsidP="004521F3">
      <w:pPr>
        <w:spacing w:line="360" w:lineRule="auto"/>
        <w:ind w:left="426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 w:hint="eastAsia"/>
          <w:kern w:val="0"/>
          <w:sz w:val="24"/>
        </w:rPr>
        <w:t>哈尔滨工业大学中俄联合校园ABC区草坪采购</w:t>
      </w:r>
    </w:p>
    <w:p w:rsidR="004521F3" w:rsidRPr="004521F3" w:rsidRDefault="004521F3" w:rsidP="004521F3">
      <w:pPr>
        <w:numPr>
          <w:ilvl w:val="0"/>
          <w:numId w:val="3"/>
        </w:numPr>
        <w:spacing w:line="360" w:lineRule="auto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 w:hint="eastAsia"/>
          <w:b/>
          <w:bCs/>
          <w:kern w:val="0"/>
          <w:sz w:val="24"/>
        </w:rPr>
        <w:t>技术、质量及其他要求</w:t>
      </w:r>
      <w:r w:rsidRPr="004521F3">
        <w:rPr>
          <w:rFonts w:ascii="宋体" w:hAnsi="宋体" w:cs="宋体" w:hint="eastAsia"/>
          <w:kern w:val="0"/>
          <w:sz w:val="24"/>
        </w:rPr>
        <w:t>：</w:t>
      </w:r>
    </w:p>
    <w:p w:rsidR="004521F3" w:rsidRPr="004521F3" w:rsidRDefault="004521F3" w:rsidP="004521F3">
      <w:pPr>
        <w:spacing w:line="360" w:lineRule="auto"/>
        <w:ind w:left="426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/>
          <w:kern w:val="0"/>
          <w:sz w:val="24"/>
        </w:rPr>
        <w:t>1.</w:t>
      </w:r>
      <w:r w:rsidRPr="004521F3">
        <w:rPr>
          <w:rFonts w:ascii="宋体" w:hAnsi="宋体" w:cs="宋体" w:hint="eastAsia"/>
          <w:kern w:val="0"/>
          <w:sz w:val="24"/>
        </w:rPr>
        <w:t>技术</w:t>
      </w:r>
      <w:r w:rsidRPr="004521F3">
        <w:rPr>
          <w:rFonts w:ascii="宋体" w:hAnsi="宋体" w:cs="宋体"/>
          <w:kern w:val="0"/>
          <w:sz w:val="24"/>
        </w:rPr>
        <w:t>要求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6020"/>
        <w:gridCol w:w="1575"/>
      </w:tblGrid>
      <w:tr w:rsidR="004521F3" w:rsidRPr="004521F3" w:rsidTr="005E7F85">
        <w:trPr>
          <w:trHeight w:val="56"/>
        </w:trPr>
        <w:tc>
          <w:tcPr>
            <w:tcW w:w="959" w:type="dxa"/>
            <w:vAlign w:val="center"/>
          </w:tcPr>
          <w:p w:rsidR="004521F3" w:rsidRPr="004521F3" w:rsidRDefault="004521F3" w:rsidP="004521F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项目</w:t>
            </w:r>
          </w:p>
        </w:tc>
        <w:tc>
          <w:tcPr>
            <w:tcW w:w="6360" w:type="dxa"/>
            <w:vAlign w:val="center"/>
          </w:tcPr>
          <w:p w:rsidR="004521F3" w:rsidRPr="004521F3" w:rsidRDefault="004521F3" w:rsidP="004521F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技术要求</w:t>
            </w:r>
          </w:p>
        </w:tc>
        <w:tc>
          <w:tcPr>
            <w:tcW w:w="1630" w:type="dxa"/>
            <w:vAlign w:val="center"/>
          </w:tcPr>
          <w:p w:rsidR="004521F3" w:rsidRPr="004521F3" w:rsidRDefault="004521F3" w:rsidP="004521F3">
            <w:pPr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数量</w:t>
            </w:r>
          </w:p>
        </w:tc>
      </w:tr>
      <w:tr w:rsidR="004521F3" w:rsidRPr="004521F3" w:rsidTr="005E7F85">
        <w:trPr>
          <w:trHeight w:val="2847"/>
        </w:trPr>
        <w:tc>
          <w:tcPr>
            <w:tcW w:w="959" w:type="dxa"/>
            <w:vAlign w:val="center"/>
          </w:tcPr>
          <w:p w:rsidR="004521F3" w:rsidRPr="004521F3" w:rsidRDefault="004521F3" w:rsidP="004521F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草坪</w:t>
            </w:r>
          </w:p>
        </w:tc>
        <w:tc>
          <w:tcPr>
            <w:tcW w:w="6360" w:type="dxa"/>
          </w:tcPr>
          <w:p w:rsidR="004521F3" w:rsidRPr="004521F3" w:rsidRDefault="004521F3" w:rsidP="004521F3">
            <w:pPr>
              <w:numPr>
                <w:ilvl w:val="0"/>
                <w:numId w:val="4"/>
              </w:numPr>
              <w:spacing w:line="4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全部场地平整，更换种植土，厚度不少于10CM，土层内无明显结块，满足草坪土壤生长环境。</w:t>
            </w:r>
          </w:p>
          <w:p w:rsidR="004521F3" w:rsidRPr="004521F3" w:rsidRDefault="004521F3" w:rsidP="004521F3">
            <w:pPr>
              <w:numPr>
                <w:ilvl w:val="0"/>
                <w:numId w:val="4"/>
              </w:numPr>
              <w:spacing w:line="4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栽植草坪。草坪颜色无明显差异，目测看不到裸地。草种为美国优益，东北抗寒耐寒品种，多年生冷季型草坪，当年播种，品种纯正，无杂草，能够起草坪卷。</w:t>
            </w:r>
          </w:p>
          <w:p w:rsidR="004521F3" w:rsidRPr="004521F3" w:rsidRDefault="004521F3" w:rsidP="004521F3">
            <w:pPr>
              <w:numPr>
                <w:ilvl w:val="0"/>
                <w:numId w:val="4"/>
              </w:numPr>
              <w:spacing w:line="400" w:lineRule="exac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质保</w:t>
            </w:r>
            <w:r w:rsidRPr="004521F3">
              <w:rPr>
                <w:rFonts w:ascii="宋体" w:hAnsi="宋体" w:cs="宋体"/>
                <w:b/>
                <w:bCs/>
                <w:kern w:val="0"/>
                <w:szCs w:val="21"/>
              </w:rPr>
              <w:t>期内，</w:t>
            </w: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供应商</w:t>
            </w:r>
            <w:r w:rsidRPr="004521F3">
              <w:rPr>
                <w:rFonts w:ascii="宋体" w:hAnsi="宋体" w:cs="宋体"/>
                <w:b/>
                <w:bCs/>
                <w:kern w:val="0"/>
                <w:szCs w:val="21"/>
              </w:rPr>
              <w:t>负责免费</w:t>
            </w: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定期养护草坪，包括浇水、剪草、施肥、用药等，确保成活。</w:t>
            </w:r>
          </w:p>
        </w:tc>
        <w:tc>
          <w:tcPr>
            <w:tcW w:w="1630" w:type="dxa"/>
            <w:vAlign w:val="center"/>
          </w:tcPr>
          <w:p w:rsidR="004521F3" w:rsidRPr="004521F3" w:rsidRDefault="004521F3" w:rsidP="004521F3">
            <w:pPr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4521F3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36578平方米</w:t>
            </w:r>
          </w:p>
        </w:tc>
      </w:tr>
    </w:tbl>
    <w:p w:rsidR="004521F3" w:rsidRPr="004521F3" w:rsidRDefault="004521F3" w:rsidP="004521F3">
      <w:pPr>
        <w:spacing w:line="400" w:lineRule="exact"/>
        <w:ind w:left="425"/>
        <w:rPr>
          <w:rFonts w:ascii="宋体" w:hAnsi="宋体" w:cs="宋体"/>
          <w:b/>
          <w:bCs/>
          <w:kern w:val="0"/>
          <w:szCs w:val="21"/>
        </w:rPr>
      </w:pPr>
      <w:r w:rsidRPr="004521F3">
        <w:rPr>
          <w:rFonts w:ascii="宋体" w:hAnsi="宋体" w:cs="宋体" w:hint="eastAsia"/>
          <w:b/>
          <w:bCs/>
          <w:kern w:val="0"/>
          <w:szCs w:val="21"/>
        </w:rPr>
        <w:t>注：草坪面积按实际发生可在+5%至-20%范围调整。</w:t>
      </w:r>
    </w:p>
    <w:p w:rsidR="004521F3" w:rsidRPr="004521F3" w:rsidRDefault="004521F3" w:rsidP="004521F3">
      <w:pPr>
        <w:spacing w:line="360" w:lineRule="auto"/>
        <w:ind w:left="425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/>
          <w:kern w:val="0"/>
          <w:sz w:val="24"/>
        </w:rPr>
        <w:t>2.</w:t>
      </w:r>
      <w:r w:rsidRPr="004521F3">
        <w:rPr>
          <w:rFonts w:ascii="宋体" w:hAnsi="宋体" w:cs="宋体" w:hint="eastAsia"/>
          <w:kern w:val="0"/>
          <w:sz w:val="24"/>
        </w:rPr>
        <w:t>质保期</w:t>
      </w:r>
    </w:p>
    <w:p w:rsidR="004521F3" w:rsidRPr="004521F3" w:rsidRDefault="004521F3" w:rsidP="004521F3">
      <w:pPr>
        <w:spacing w:line="360" w:lineRule="auto"/>
        <w:ind w:left="425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 w:hint="eastAsia"/>
          <w:kern w:val="0"/>
          <w:sz w:val="24"/>
        </w:rPr>
        <w:t>本项目</w:t>
      </w:r>
      <w:r w:rsidRPr="004521F3">
        <w:rPr>
          <w:rFonts w:ascii="宋体" w:hAnsi="宋体" w:cs="宋体"/>
          <w:kern w:val="0"/>
          <w:sz w:val="24"/>
        </w:rPr>
        <w:t>质保期</w:t>
      </w:r>
      <w:r w:rsidRPr="004521F3">
        <w:rPr>
          <w:rFonts w:ascii="宋体" w:hAnsi="宋体" w:cs="宋体" w:hint="eastAsia"/>
          <w:kern w:val="0"/>
          <w:sz w:val="24"/>
        </w:rPr>
        <w:t>（即</w:t>
      </w:r>
      <w:r w:rsidRPr="004521F3">
        <w:rPr>
          <w:rFonts w:ascii="宋体" w:hAnsi="宋体" w:cs="宋体"/>
          <w:kern w:val="0"/>
          <w:sz w:val="24"/>
        </w:rPr>
        <w:t>养护期限</w:t>
      </w:r>
      <w:r w:rsidRPr="004521F3">
        <w:rPr>
          <w:rFonts w:ascii="宋体" w:hAnsi="宋体" w:cs="宋体" w:hint="eastAsia"/>
          <w:kern w:val="0"/>
          <w:sz w:val="24"/>
        </w:rPr>
        <w:t>）</w:t>
      </w:r>
      <w:r w:rsidRPr="004521F3">
        <w:rPr>
          <w:rFonts w:ascii="宋体" w:hAnsi="宋体" w:cs="宋体"/>
          <w:kern w:val="0"/>
          <w:sz w:val="24"/>
        </w:rPr>
        <w:t>不得低于</w:t>
      </w:r>
      <w:r w:rsidRPr="004521F3">
        <w:rPr>
          <w:rFonts w:ascii="宋体" w:hAnsi="宋体" w:cs="宋体" w:hint="eastAsia"/>
          <w:kern w:val="0"/>
          <w:sz w:val="24"/>
        </w:rPr>
        <w:t>1年</w:t>
      </w:r>
      <w:r w:rsidRPr="004521F3">
        <w:rPr>
          <w:rFonts w:ascii="宋体" w:hAnsi="宋体" w:cs="宋体"/>
          <w:kern w:val="0"/>
          <w:sz w:val="24"/>
        </w:rPr>
        <w:t>，</w:t>
      </w:r>
      <w:r w:rsidRPr="004521F3">
        <w:rPr>
          <w:rFonts w:ascii="宋体" w:hAnsi="宋体" w:cs="宋体" w:hint="eastAsia"/>
          <w:kern w:val="0"/>
          <w:sz w:val="24"/>
        </w:rPr>
        <w:t>供应商</w:t>
      </w:r>
      <w:r w:rsidRPr="004521F3">
        <w:rPr>
          <w:rFonts w:ascii="宋体" w:hAnsi="宋体" w:cs="宋体"/>
          <w:kern w:val="0"/>
          <w:sz w:val="24"/>
        </w:rPr>
        <w:t>可自行</w:t>
      </w:r>
      <w:r w:rsidRPr="004521F3">
        <w:rPr>
          <w:rFonts w:ascii="宋体" w:hAnsi="宋体" w:cs="宋体" w:hint="eastAsia"/>
          <w:kern w:val="0"/>
          <w:sz w:val="24"/>
        </w:rPr>
        <w:t>延长</w:t>
      </w:r>
      <w:r w:rsidRPr="004521F3">
        <w:rPr>
          <w:rFonts w:ascii="宋体" w:hAnsi="宋体" w:cs="宋体"/>
          <w:kern w:val="0"/>
          <w:sz w:val="24"/>
        </w:rPr>
        <w:t>质</w:t>
      </w:r>
      <w:r w:rsidRPr="004521F3">
        <w:rPr>
          <w:rFonts w:ascii="宋体" w:hAnsi="宋体" w:cs="宋体" w:hint="eastAsia"/>
          <w:kern w:val="0"/>
          <w:sz w:val="24"/>
        </w:rPr>
        <w:t>保期</w:t>
      </w:r>
      <w:r w:rsidRPr="004521F3">
        <w:rPr>
          <w:rFonts w:ascii="宋体" w:hAnsi="宋体" w:cs="宋体"/>
          <w:kern w:val="0"/>
          <w:sz w:val="24"/>
        </w:rPr>
        <w:t>。</w:t>
      </w:r>
    </w:p>
    <w:p w:rsidR="004521F3" w:rsidRPr="004521F3" w:rsidRDefault="004521F3" w:rsidP="004521F3">
      <w:pPr>
        <w:spacing w:line="360" w:lineRule="auto"/>
        <w:ind w:left="425"/>
        <w:rPr>
          <w:rFonts w:ascii="宋体" w:hAnsi="宋体" w:cs="宋体"/>
          <w:kern w:val="0"/>
          <w:sz w:val="24"/>
        </w:rPr>
      </w:pPr>
      <w:r w:rsidRPr="004521F3">
        <w:rPr>
          <w:rFonts w:ascii="宋体" w:hAnsi="宋体" w:cs="宋体" w:hint="eastAsia"/>
          <w:kern w:val="0"/>
          <w:sz w:val="24"/>
        </w:rPr>
        <w:t>3.签订</w:t>
      </w:r>
      <w:r w:rsidRPr="004521F3">
        <w:rPr>
          <w:rFonts w:ascii="宋体" w:hAnsi="宋体" w:cs="宋体"/>
          <w:kern w:val="0"/>
          <w:sz w:val="24"/>
        </w:rPr>
        <w:t>合同时限要求</w:t>
      </w:r>
    </w:p>
    <w:p w:rsidR="004521F3" w:rsidRPr="004521F3" w:rsidRDefault="004521F3" w:rsidP="004521F3">
      <w:pPr>
        <w:spacing w:line="360" w:lineRule="auto"/>
        <w:ind w:firstLineChars="200" w:firstLine="480"/>
        <w:rPr>
          <w:rFonts w:asciiTheme="minorEastAsia" w:eastAsiaTheme="minorEastAsia" w:hAnsiTheme="minorEastAsia" w:cs="Arial"/>
          <w:kern w:val="0"/>
          <w:sz w:val="24"/>
        </w:rPr>
      </w:pPr>
      <w:r w:rsidRPr="004521F3">
        <w:rPr>
          <w:rFonts w:ascii="宋体" w:hAnsi="宋体" w:cs="宋体" w:hint="eastAsia"/>
          <w:kern w:val="0"/>
          <w:sz w:val="24"/>
        </w:rPr>
        <w:t>自中标或成交通知书发出之时起2日历天（因采购人原因2日内无法签订合同的除外）</w:t>
      </w:r>
      <w:r w:rsidRPr="004521F3">
        <w:rPr>
          <w:rFonts w:ascii="宋体" w:hAnsi="宋体" w:cs="宋体"/>
          <w:kern w:val="0"/>
          <w:sz w:val="24"/>
        </w:rPr>
        <w:t>内</w:t>
      </w:r>
      <w:r w:rsidRPr="004521F3">
        <w:rPr>
          <w:rFonts w:ascii="宋体" w:hAnsi="宋体" w:cs="宋体" w:hint="eastAsia"/>
          <w:kern w:val="0"/>
          <w:sz w:val="24"/>
        </w:rPr>
        <w:t>成交供应商必须</w:t>
      </w:r>
      <w:r w:rsidRPr="004521F3">
        <w:rPr>
          <w:rFonts w:ascii="宋体" w:hAnsi="宋体" w:cs="宋体"/>
          <w:kern w:val="0"/>
          <w:sz w:val="24"/>
        </w:rPr>
        <w:t>联系发包人</w:t>
      </w:r>
      <w:r w:rsidRPr="004521F3">
        <w:rPr>
          <w:rFonts w:ascii="宋体" w:hAnsi="宋体" w:cs="宋体" w:hint="eastAsia"/>
          <w:kern w:val="0"/>
          <w:sz w:val="24"/>
        </w:rPr>
        <w:t>报到、按规定足额缴纳履约保证金、并开始</w:t>
      </w:r>
      <w:r w:rsidRPr="004521F3">
        <w:rPr>
          <w:rFonts w:ascii="宋体" w:hAnsi="宋体" w:cs="宋体"/>
          <w:kern w:val="0"/>
          <w:sz w:val="24"/>
        </w:rPr>
        <w:t>签订</w:t>
      </w:r>
      <w:r w:rsidRPr="004521F3">
        <w:rPr>
          <w:rFonts w:ascii="宋体" w:hAnsi="宋体" w:cs="宋体" w:hint="eastAsia"/>
          <w:kern w:val="0"/>
          <w:sz w:val="24"/>
        </w:rPr>
        <w:t>采购</w:t>
      </w:r>
      <w:r w:rsidRPr="004521F3">
        <w:rPr>
          <w:rFonts w:ascii="宋体" w:hAnsi="宋体" w:cs="宋体"/>
          <w:kern w:val="0"/>
          <w:sz w:val="24"/>
        </w:rPr>
        <w:t>合同，</w:t>
      </w:r>
      <w:r w:rsidRPr="004521F3">
        <w:rPr>
          <w:rFonts w:ascii="宋体" w:hAnsi="宋体" w:cs="宋体" w:hint="eastAsia"/>
          <w:kern w:val="0"/>
          <w:sz w:val="24"/>
        </w:rPr>
        <w:t>否则视为成交供应商无正当理由拒绝与采购人签订合同，其投标、响应保证金不予退还。采购人将依次选择预中标候选第二名为成交供应商，若第二名无法按要求履约将选择第三名为成交供应商。成交供应商无正当理由拒签合同的，采购人取消其中标资格，其投标保证金不予退还；给采购人造成的损失超过投标保证金数额的，成交供应商还应当对超过部分予以赔偿。</w:t>
      </w:r>
    </w:p>
    <w:p w:rsidR="00864675" w:rsidRPr="00864675" w:rsidRDefault="00864675" w:rsidP="00864675"/>
    <w:sectPr w:rsidR="00864675" w:rsidRPr="00864675" w:rsidSect="00D75BEC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5BEC" w:rsidRDefault="00D75BEC" w:rsidP="00D75BEC">
      <w:r>
        <w:separator/>
      </w:r>
    </w:p>
  </w:endnote>
  <w:endnote w:type="continuationSeparator" w:id="0">
    <w:p w:rsidR="00D75BEC" w:rsidRDefault="00D75BEC" w:rsidP="00D75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微软雅黑"/>
    <w:charset w:val="86"/>
    <w:family w:val="auto"/>
    <w:pitch w:val="default"/>
    <w:sig w:usb0="00000000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Book Antiqua">
    <w:altName w:val="Segoe Print"/>
    <w:charset w:val="00"/>
    <w:family w:val="roman"/>
    <w:pitch w:val="default"/>
    <w:sig w:usb0="00000000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5BEC" w:rsidRDefault="00D75BEC" w:rsidP="00D75BEC">
      <w:r>
        <w:separator/>
      </w:r>
    </w:p>
  </w:footnote>
  <w:footnote w:type="continuationSeparator" w:id="0">
    <w:p w:rsidR="00D75BEC" w:rsidRDefault="00D75BEC" w:rsidP="00D75B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5BEC" w:rsidRDefault="00D75BEC">
    <w:pPr>
      <w:pStyle w:val="a9"/>
      <w:jc w:val="both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2"/>
    <w:multiLevelType w:val="multilevel"/>
    <w:tmpl w:val="00000022"/>
    <w:lvl w:ilvl="0">
      <w:start w:val="1"/>
      <w:numFmt w:val="chineseCountingThousand"/>
      <w:pStyle w:val="1"/>
      <w:suff w:val="nothing"/>
      <w:lvlText w:val="第%1章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3"/>
      <w:lvlText w:val="%3."/>
      <w:lvlJc w:val="right"/>
      <w:pPr>
        <w:ind w:left="0" w:firstLine="0"/>
      </w:pPr>
      <w:rPr>
        <w:rFonts w:hint="eastAsia"/>
      </w:rPr>
    </w:lvl>
    <w:lvl w:ilvl="3">
      <w:start w:val="1"/>
      <w:numFmt w:val="decimal"/>
      <w:lvlText w:val="1.%4."/>
      <w:lvlJc w:val="righ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19F2151E"/>
    <w:multiLevelType w:val="multilevel"/>
    <w:tmpl w:val="19F2151E"/>
    <w:lvl w:ilvl="0">
      <w:start w:val="1"/>
      <w:numFmt w:val="japaneseCounting"/>
      <w:lvlText w:val="%1、"/>
      <w:lvlJc w:val="left"/>
      <w:pPr>
        <w:ind w:left="426" w:hanging="426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DB0628E"/>
    <w:multiLevelType w:val="multilevel"/>
    <w:tmpl w:val="2DB0628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CE57EBD"/>
    <w:multiLevelType w:val="singleLevel"/>
    <w:tmpl w:val="6CE57EBD"/>
    <w:lvl w:ilvl="0">
      <w:start w:val="1"/>
      <w:numFmt w:val="decimal"/>
      <w:suff w:val="space"/>
      <w:lvlText w:val="(%1)"/>
      <w:lvlJc w:val="left"/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I1ODVlMDk1ODg1MmFjZmVkNDE4ODNiMzAxODdhMWYifQ=="/>
  </w:docVars>
  <w:rsids>
    <w:rsidRoot w:val="00D75BEC"/>
    <w:rsid w:val="004521F3"/>
    <w:rsid w:val="00495663"/>
    <w:rsid w:val="004E7315"/>
    <w:rsid w:val="006E6708"/>
    <w:rsid w:val="00864675"/>
    <w:rsid w:val="00D75BEC"/>
    <w:rsid w:val="073F18B0"/>
    <w:rsid w:val="16A31AE7"/>
    <w:rsid w:val="1A2D3422"/>
    <w:rsid w:val="220D2CF0"/>
    <w:rsid w:val="221A4D49"/>
    <w:rsid w:val="28DE559B"/>
    <w:rsid w:val="2EC2666F"/>
    <w:rsid w:val="321D3448"/>
    <w:rsid w:val="36F52F5D"/>
    <w:rsid w:val="40BE3E26"/>
    <w:rsid w:val="48A00216"/>
    <w:rsid w:val="5895711B"/>
    <w:rsid w:val="5D7F698B"/>
    <w:rsid w:val="5E7D6FE8"/>
    <w:rsid w:val="61560803"/>
    <w:rsid w:val="68CA04B1"/>
    <w:rsid w:val="75E5618F"/>
    <w:rsid w:val="78C11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" w:qFormat="1"/>
    <w:lsdException w:name="Body Text First Indent 2" w:qFormat="1"/>
    <w:lsdException w:name="Followed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uiPriority="99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031114"/>
    <w:qFormat/>
    <w:rsid w:val="00D75B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next w:val="a"/>
    <w:qFormat/>
    <w:rsid w:val="00D75BEC"/>
    <w:pPr>
      <w:keepNext/>
      <w:keepLines/>
      <w:numPr>
        <w:numId w:val="1"/>
      </w:numPr>
      <w:spacing w:before="340" w:after="330" w:line="576" w:lineRule="auto"/>
      <w:outlineLvl w:val="0"/>
    </w:pPr>
    <w:rPr>
      <w:rFonts w:ascii="Calibri" w:hAnsi="Calibri"/>
      <w:b/>
      <w:bCs/>
      <w:kern w:val="44"/>
      <w:sz w:val="44"/>
      <w:szCs w:val="44"/>
    </w:rPr>
  </w:style>
  <w:style w:type="paragraph" w:styleId="2">
    <w:name w:val="heading 2"/>
    <w:basedOn w:val="a"/>
    <w:next w:val="a"/>
    <w:uiPriority w:val="9"/>
    <w:qFormat/>
    <w:rsid w:val="00D75BEC"/>
    <w:pPr>
      <w:keepNext/>
      <w:keepLines/>
      <w:outlineLvl w:val="1"/>
    </w:pPr>
    <w:rPr>
      <w:rFonts w:ascii="Arial" w:eastAsia="黑体" w:hAnsi="Arial"/>
      <w:bCs/>
      <w:sz w:val="28"/>
      <w:szCs w:val="32"/>
    </w:rPr>
  </w:style>
  <w:style w:type="paragraph" w:styleId="3">
    <w:name w:val="heading 3"/>
    <w:basedOn w:val="a"/>
    <w:next w:val="a"/>
    <w:qFormat/>
    <w:rsid w:val="00D75BEC"/>
    <w:pPr>
      <w:keepNext/>
      <w:keepLines/>
      <w:numPr>
        <w:ilvl w:val="2"/>
        <w:numId w:val="1"/>
      </w:numPr>
      <w:spacing w:before="260" w:after="260" w:line="413" w:lineRule="auto"/>
      <w:outlineLvl w:val="2"/>
    </w:pPr>
    <w:rPr>
      <w:rFonts w:ascii="Calibri" w:hAnsi="Calibr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31114">
    <w:name w:val="样式 10 磅31114"/>
    <w:qFormat/>
    <w:rsid w:val="00D75BE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a3">
    <w:name w:val="Normal Indent"/>
    <w:basedOn w:val="a"/>
    <w:qFormat/>
    <w:rsid w:val="00D75BEC"/>
    <w:pPr>
      <w:spacing w:line="360" w:lineRule="auto"/>
      <w:ind w:firstLine="420"/>
    </w:pPr>
    <w:rPr>
      <w:rFonts w:ascii="Calibri" w:hAnsi="Calibri"/>
      <w:sz w:val="24"/>
      <w:szCs w:val="20"/>
    </w:rPr>
  </w:style>
  <w:style w:type="paragraph" w:styleId="a4">
    <w:name w:val="Body Text"/>
    <w:basedOn w:val="a"/>
    <w:qFormat/>
    <w:rsid w:val="00D75BEC"/>
    <w:pPr>
      <w:widowControl/>
      <w:jc w:val="left"/>
    </w:pPr>
    <w:rPr>
      <w:rFonts w:ascii="宋体" w:hAnsi="宋体"/>
      <w:b/>
      <w:bCs/>
      <w:sz w:val="24"/>
      <w:szCs w:val="20"/>
    </w:rPr>
  </w:style>
  <w:style w:type="paragraph" w:styleId="a5">
    <w:name w:val="Body Text Indent"/>
    <w:basedOn w:val="a"/>
    <w:qFormat/>
    <w:rsid w:val="00D75BEC"/>
    <w:pPr>
      <w:spacing w:after="120"/>
      <w:ind w:leftChars="200" w:left="420"/>
    </w:pPr>
  </w:style>
  <w:style w:type="paragraph" w:styleId="a6">
    <w:name w:val="Plain Text"/>
    <w:basedOn w:val="a"/>
    <w:next w:val="a7"/>
    <w:qFormat/>
    <w:rsid w:val="00D75BEC"/>
    <w:rPr>
      <w:rFonts w:ascii="宋体"/>
      <w:kern w:val="0"/>
      <w:szCs w:val="20"/>
    </w:rPr>
  </w:style>
  <w:style w:type="paragraph" w:styleId="a7">
    <w:name w:val="Intense Quote"/>
    <w:basedOn w:val="a"/>
    <w:next w:val="a"/>
    <w:uiPriority w:val="99"/>
    <w:unhideWhenUsed/>
    <w:qFormat/>
    <w:rsid w:val="00D75BE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styleId="a8">
    <w:name w:val="footer"/>
    <w:basedOn w:val="a"/>
    <w:next w:val="a"/>
    <w:qFormat/>
    <w:rsid w:val="00D75B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rsid w:val="00D75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Normal (Web)"/>
    <w:basedOn w:val="a"/>
    <w:uiPriority w:val="99"/>
    <w:unhideWhenUsed/>
    <w:qFormat/>
    <w:rsid w:val="00D75BE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b">
    <w:name w:val="Body Text First Indent"/>
    <w:basedOn w:val="a4"/>
    <w:qFormat/>
    <w:rsid w:val="00D75BEC"/>
    <w:pPr>
      <w:spacing w:line="312" w:lineRule="auto"/>
      <w:ind w:firstLine="420"/>
    </w:pPr>
    <w:rPr>
      <w:rFonts w:ascii="Times New Roman" w:hAnsi="Times New Roman"/>
      <w:szCs w:val="24"/>
    </w:rPr>
  </w:style>
  <w:style w:type="paragraph" w:styleId="20">
    <w:name w:val="Body Text First Indent 2"/>
    <w:basedOn w:val="a5"/>
    <w:next w:val="a4"/>
    <w:qFormat/>
    <w:rsid w:val="00D75BEC"/>
    <w:pPr>
      <w:ind w:firstLineChars="200" w:firstLine="420"/>
    </w:pPr>
  </w:style>
  <w:style w:type="character" w:styleId="ac">
    <w:name w:val="FollowedHyperlink"/>
    <w:basedOn w:val="a0"/>
    <w:qFormat/>
    <w:rsid w:val="00D75BEC"/>
    <w:rPr>
      <w:color w:val="800080"/>
      <w:u w:val="single"/>
    </w:rPr>
  </w:style>
  <w:style w:type="paragraph" w:customStyle="1" w:styleId="Default">
    <w:name w:val="Default"/>
    <w:qFormat/>
    <w:rsid w:val="00D75BEC"/>
    <w:pPr>
      <w:widowControl w:val="0"/>
      <w:autoSpaceDE w:val="0"/>
      <w:autoSpaceDN w:val="0"/>
      <w:adjustRightInd w:val="0"/>
    </w:pPr>
    <w:rPr>
      <w:rFonts w:ascii="宋体" w:hAnsi="Times New Roman" w:cs="宋体"/>
      <w:color w:val="000000"/>
      <w:sz w:val="24"/>
      <w:szCs w:val="24"/>
    </w:rPr>
  </w:style>
  <w:style w:type="paragraph" w:customStyle="1" w:styleId="10">
    <w:name w:val="列出段落1"/>
    <w:basedOn w:val="a"/>
    <w:qFormat/>
    <w:rsid w:val="00D75BEC"/>
    <w:pPr>
      <w:ind w:firstLineChars="200" w:firstLine="420"/>
    </w:pPr>
  </w:style>
  <w:style w:type="paragraph" w:customStyle="1" w:styleId="21">
    <w:name w:val="列出段落2"/>
    <w:basedOn w:val="a"/>
    <w:uiPriority w:val="99"/>
    <w:unhideWhenUsed/>
    <w:qFormat/>
    <w:rsid w:val="00D75BEC"/>
    <w:pPr>
      <w:ind w:firstLineChars="200" w:firstLine="420"/>
    </w:pPr>
  </w:style>
  <w:style w:type="paragraph" w:customStyle="1" w:styleId="ad">
    <w:name w:val="单位"/>
    <w:basedOn w:val="a"/>
    <w:qFormat/>
    <w:rsid w:val="00D75BEC"/>
    <w:pPr>
      <w:tabs>
        <w:tab w:val="left" w:pos="6300"/>
      </w:tabs>
      <w:spacing w:line="528" w:lineRule="exact"/>
      <w:jc w:val="center"/>
    </w:pPr>
    <w:rPr>
      <w:rFonts w:ascii="等线" w:eastAsia="楷体_GB2312" w:hAnsi="等线"/>
      <w:sz w:val="30"/>
      <w:szCs w:val="30"/>
    </w:rPr>
  </w:style>
  <w:style w:type="paragraph" w:styleId="ae">
    <w:name w:val="List Paragraph"/>
    <w:basedOn w:val="a"/>
    <w:uiPriority w:val="34"/>
    <w:qFormat/>
    <w:rsid w:val="00D75BEC"/>
    <w:pPr>
      <w:ind w:firstLineChars="200" w:firstLine="420"/>
    </w:pPr>
  </w:style>
  <w:style w:type="paragraph" w:customStyle="1" w:styleId="46">
    <w:name w:val="样式46"/>
    <w:basedOn w:val="a"/>
    <w:qFormat/>
    <w:rsid w:val="00D75BEC"/>
    <w:pPr>
      <w:widowControl/>
      <w:adjustRightInd w:val="0"/>
      <w:spacing w:line="360" w:lineRule="auto"/>
      <w:ind w:firstLineChars="200" w:firstLine="480"/>
      <w:jc w:val="left"/>
      <w:textAlignment w:val="baseline"/>
    </w:pPr>
    <w:rPr>
      <w:rFonts w:ascii="Book Antiqua" w:hAnsi="Book Antiqua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55</Characters>
  <Application>Microsoft Office Word</Application>
  <DocSecurity>0</DocSecurity>
  <Lines>1</Lines>
  <Paragraphs>1</Paragraphs>
  <ScaleCrop>false</ScaleCrop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Administrator.PC-20151222GRIG</dc:creator>
  <cp:lastModifiedBy>邱实</cp:lastModifiedBy>
  <cp:revision>4</cp:revision>
  <dcterms:created xsi:type="dcterms:W3CDTF">2020-07-21T01:30:00Z</dcterms:created>
  <dcterms:modified xsi:type="dcterms:W3CDTF">2022-10-09T04:50:00Z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C5402D6E1224408FA53A7CB31657F867</vt:lpwstr>
  </property>
</Properties>
</file>