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10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HITKS-2023000</w:t>
            </w:r>
            <w:r>
              <w:rPr>
                <w:rFonts w:hint="eastAsia"/>
                <w:b/>
                <w:lang w:val="en-US" w:eastAsia="zh-CN"/>
              </w:rPr>
              <w:t>110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哈尔滨工业大学新医学科学与技术综合实验平台采购项目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13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</w:t>
            </w:r>
            <w:r>
              <w:rPr>
                <w:rFonts w:hint="eastAsia" w:ascii="宋体" w:hAnsi="宋体" w:cs="宋体"/>
                <w:sz w:val="24"/>
              </w:rPr>
              <w:t>及法定代表人签字</w:t>
            </w:r>
            <w:r>
              <w:rPr>
                <w:rFonts w:hint="eastAsia" w:ascii="宋体" w:hAnsi="宋体" w:cs="宋体"/>
                <w:kern w:val="0"/>
                <w:sz w:val="24"/>
              </w:rPr>
              <w:t>的扫描件（如报名人为法定代表人，则须提供法定代表人身份证明）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（2022年10月-2023年9月)，需提供查询途径和相关账号、密码）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公章），同时将相关材料装订到响应文件中。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993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yMmMxNDkwMTU0MzJlZGFkMmRjMzE1MDQ2MmQ3MGQ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424F2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6567F"/>
    <w:rsid w:val="00796DD2"/>
    <w:rsid w:val="007B0D2C"/>
    <w:rsid w:val="007C0501"/>
    <w:rsid w:val="007D75CA"/>
    <w:rsid w:val="007F66AA"/>
    <w:rsid w:val="00866335"/>
    <w:rsid w:val="008D2BFE"/>
    <w:rsid w:val="00900F5F"/>
    <w:rsid w:val="009975E7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32A61B6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A7C3ED0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880" w:hanging="220"/>
    </w:pPr>
    <w:rPr>
      <w:color w:val="595959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4">
    <w:name w:val="Body Text First Indent"/>
    <w:basedOn w:val="3"/>
    <w:next w:val="5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5">
    <w:name w:val="toc 6"/>
    <w:basedOn w:val="1"/>
    <w:next w:val="1"/>
    <w:qFormat/>
    <w:uiPriority w:val="39"/>
    <w:pPr>
      <w:ind w:left="2100" w:leftChars="10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467</Words>
  <Characters>180</Characters>
  <Lines>1</Lines>
  <Paragraphs>1</Paragraphs>
  <TotalTime>0</TotalTime>
  <ScaleCrop>false</ScaleCrop>
  <LinksUpToDate>false</LinksUpToDate>
  <CharactersWithSpaces>646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2023-10-23T05:19:18Z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B4BEBFF5A80F4C9CBADB2317BD83AD7B</vt:lpwstr>
  </property>
</Properties>
</file>